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DC833" w14:textId="17051B7F" w:rsidR="00B13253" w:rsidRPr="00037AB8" w:rsidRDefault="00B13253" w:rsidP="00B13253">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3GPP TSG RAN WG5 #</w:t>
      </w:r>
      <w:r>
        <w:rPr>
          <w:rFonts w:eastAsia="Malgun Gothic"/>
          <w:b/>
          <w:bCs/>
          <w:sz w:val="28"/>
        </w:rPr>
        <w:t>8</w:t>
      </w:r>
      <w:r w:rsidR="009B55E2">
        <w:rPr>
          <w:rFonts w:eastAsia="Malgun Gothic"/>
          <w:b/>
          <w:bCs/>
          <w:sz w:val="28"/>
        </w:rPr>
        <w:t>5</w:t>
      </w:r>
      <w:r>
        <w:rPr>
          <w:rFonts w:eastAsia="Malgun Gothic"/>
          <w:b/>
          <w:bCs/>
          <w:sz w:val="28"/>
        </w:rPr>
        <w:t xml:space="preserve"> Meeting</w:t>
      </w:r>
      <w:r w:rsidRPr="00037AB8">
        <w:rPr>
          <w:rFonts w:eastAsia="Malgun Gothic"/>
          <w:b/>
          <w:bCs/>
          <w:sz w:val="28"/>
        </w:rPr>
        <w:tab/>
      </w:r>
      <w:bookmarkStart w:id="0" w:name="_GoBack"/>
      <w:bookmarkEnd w:id="0"/>
      <w:r w:rsidRPr="00037AB8">
        <w:rPr>
          <w:rFonts w:eastAsia="Malgun Gothic"/>
          <w:b/>
          <w:bCs/>
          <w:sz w:val="28"/>
        </w:rPr>
        <w:t>R5-19</w:t>
      </w:r>
      <w:r w:rsidR="00B16F7D">
        <w:rPr>
          <w:rFonts w:eastAsia="Malgun Gothic"/>
          <w:b/>
          <w:bCs/>
          <w:sz w:val="28"/>
        </w:rPr>
        <w:t>8733</w:t>
      </w:r>
    </w:p>
    <w:p w14:paraId="0E06326F" w14:textId="19F18BC0" w:rsidR="00B13253" w:rsidRPr="00037AB8" w:rsidRDefault="009B55E2" w:rsidP="00B13253">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00B13253" w:rsidRPr="00037AB8">
        <w:rPr>
          <w:rFonts w:eastAsia="Malgun Gothic"/>
          <w:b/>
          <w:bCs/>
          <w:sz w:val="28"/>
          <w:lang w:eastAsia="ko-KR"/>
        </w:rPr>
        <w:t>,</w:t>
      </w:r>
      <w:r>
        <w:rPr>
          <w:rFonts w:eastAsia="Malgun Gothic"/>
          <w:b/>
          <w:bCs/>
          <w:sz w:val="28"/>
          <w:lang w:eastAsia="ko-KR"/>
        </w:rPr>
        <w:t xml:space="preserve"> Nevada,</w:t>
      </w:r>
      <w:r w:rsidR="00B13253" w:rsidRPr="00037AB8">
        <w:rPr>
          <w:rFonts w:eastAsia="Malgun Gothic"/>
          <w:b/>
          <w:bCs/>
          <w:sz w:val="28"/>
          <w:lang w:eastAsia="ko-KR"/>
        </w:rPr>
        <w:t xml:space="preserve"> </w:t>
      </w:r>
      <w:r>
        <w:rPr>
          <w:rFonts w:eastAsia="Malgun Gothic"/>
          <w:b/>
          <w:bCs/>
          <w:sz w:val="28"/>
          <w:lang w:eastAsia="ko-KR"/>
        </w:rPr>
        <w:t>USA</w:t>
      </w:r>
      <w:r w:rsidR="00B13253" w:rsidRPr="00037AB8">
        <w:rPr>
          <w:rFonts w:eastAsia="Malgun Gothic"/>
          <w:b/>
          <w:bCs/>
          <w:sz w:val="28"/>
          <w:lang w:eastAsia="ko-KR"/>
        </w:rPr>
        <w:t xml:space="preserve">, </w:t>
      </w:r>
      <w:r>
        <w:rPr>
          <w:rFonts w:eastAsia="Malgun Gothic"/>
          <w:b/>
          <w:bCs/>
          <w:sz w:val="28"/>
          <w:lang w:eastAsia="ko-KR"/>
        </w:rPr>
        <w:t>18</w:t>
      </w:r>
      <w:r w:rsidR="00B13253" w:rsidRPr="00037AB8">
        <w:rPr>
          <w:rFonts w:eastAsia="Malgun Gothic"/>
          <w:b/>
          <w:bCs/>
          <w:sz w:val="28"/>
          <w:vertAlign w:val="superscript"/>
          <w:lang w:eastAsia="ko-KR"/>
        </w:rPr>
        <w:t>th</w:t>
      </w:r>
      <w:r w:rsidR="00B13253" w:rsidRPr="00037AB8">
        <w:rPr>
          <w:rFonts w:eastAsia="Malgun Gothic"/>
          <w:b/>
          <w:bCs/>
          <w:sz w:val="28"/>
          <w:lang w:eastAsia="ko-KR"/>
        </w:rPr>
        <w:t xml:space="preserve"> – </w:t>
      </w:r>
      <w:r>
        <w:rPr>
          <w:rFonts w:eastAsia="Malgun Gothic"/>
          <w:b/>
          <w:bCs/>
          <w:sz w:val="28"/>
          <w:lang w:eastAsia="ko-KR"/>
        </w:rPr>
        <w:t>22</w:t>
      </w:r>
      <w:r w:rsidRPr="009B55E2">
        <w:rPr>
          <w:rFonts w:eastAsia="Malgun Gothic"/>
          <w:b/>
          <w:bCs/>
          <w:sz w:val="28"/>
          <w:vertAlign w:val="superscript"/>
          <w:lang w:eastAsia="ko-KR"/>
        </w:rPr>
        <w:t>nd</w:t>
      </w:r>
      <w:r>
        <w:rPr>
          <w:rFonts w:eastAsia="Malgun Gothic"/>
          <w:b/>
          <w:bCs/>
          <w:sz w:val="28"/>
          <w:lang w:eastAsia="ko-KR"/>
        </w:rPr>
        <w:t xml:space="preserve"> November</w:t>
      </w:r>
      <w:r w:rsidR="00B13253" w:rsidRPr="00037AB8">
        <w:rPr>
          <w:rFonts w:eastAsia="Malgun Gothic"/>
          <w:b/>
          <w:bCs/>
          <w:sz w:val="28"/>
          <w:lang w:eastAsia="ko-KR"/>
        </w:rPr>
        <w:t xml:space="preserve"> 2019</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503B216" w:rsidR="00A2208A" w:rsidRPr="00BC6E8D" w:rsidRDefault="00A2208A" w:rsidP="00A2208A">
      <w:pPr>
        <w:ind w:left="2160" w:hanging="2160"/>
      </w:pPr>
      <w:r w:rsidRPr="00B55C47">
        <w:rPr>
          <w:b/>
        </w:rPr>
        <w:t>Title:</w:t>
      </w:r>
      <w:r w:rsidRPr="00B55C47">
        <w:rPr>
          <w:b/>
        </w:rPr>
        <w:tab/>
      </w:r>
      <w:r w:rsidR="009C4B66" w:rsidRPr="009C4B66">
        <w:t xml:space="preserve">On the SNR for FR2 </w:t>
      </w:r>
      <w:proofErr w:type="spellStart"/>
      <w:r w:rsidR="009C4B66" w:rsidRPr="009C4B66">
        <w:t>TRx</w:t>
      </w:r>
      <w:proofErr w:type="spellEnd"/>
      <w:r w:rsidR="009C4B66" w:rsidRPr="009C4B66">
        <w:t xml:space="preserve"> test cases</w:t>
      </w:r>
    </w:p>
    <w:p w14:paraId="0483421E" w14:textId="09911B37"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5.3.5.17</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2521CD1C" w:rsidR="00F002EE" w:rsidRPr="00B55C47" w:rsidRDefault="00B3129D" w:rsidP="008159B1">
      <w:pPr>
        <w:jc w:val="both"/>
      </w:pPr>
      <w:bookmarkStart w:id="1" w:name="OLE_LINK10"/>
      <w:bookmarkStart w:id="2" w:name="OLE_LINK11"/>
      <w:r>
        <w:t>At RAN5 #</w:t>
      </w:r>
      <w:r w:rsidR="00FE1D92">
        <w:t>8</w:t>
      </w:r>
      <w:r w:rsidR="009B55E2">
        <w:t>4</w:t>
      </w:r>
      <w:r>
        <w:t>, estimations for</w:t>
      </w:r>
      <w:r w:rsidR="00FE1D92">
        <w:t xml:space="preserve"> the SNR have been discussed [</w:t>
      </w:r>
      <w:r w:rsidR="003155B0">
        <w:t>1 – 5</w:t>
      </w:r>
      <w:r>
        <w:t>]</w:t>
      </w:r>
      <w:r w:rsidR="00B13253">
        <w:t xml:space="preserve">. </w:t>
      </w:r>
      <w:r w:rsidR="001034CA">
        <w:t>In this document, we present</w:t>
      </w:r>
      <w:r>
        <w:t xml:space="preserve"> the results of our analysis based on the common assumptions</w:t>
      </w:r>
      <w:r w:rsidR="00B13253">
        <w:t xml:space="preserve"> for the not yet decided figures</w:t>
      </w:r>
      <w:r>
        <w:t>.</w:t>
      </w:r>
    </w:p>
    <w:p w14:paraId="59D92B3E" w14:textId="2277EABF" w:rsidR="00FC45FA" w:rsidRDefault="00BC6E8D" w:rsidP="00FC45FA">
      <w:pPr>
        <w:pStyle w:val="berschrift1"/>
        <w:rPr>
          <w:lang w:val="en-US"/>
        </w:rPr>
      </w:pPr>
      <w:r>
        <w:rPr>
          <w:lang w:val="en-US"/>
        </w:rPr>
        <w:t>Discussion</w:t>
      </w:r>
    </w:p>
    <w:p w14:paraId="6B1DD8E1" w14:textId="6E6F9DC3" w:rsidR="00FE1D92" w:rsidRPr="00727922" w:rsidRDefault="00FE1D92" w:rsidP="00B3129D">
      <w:pPr>
        <w:rPr>
          <w:lang w:eastAsia="en-US"/>
        </w:rPr>
      </w:pPr>
      <w:r>
        <w:rPr>
          <w:lang w:eastAsia="en-US"/>
        </w:rPr>
        <w:t xml:space="preserve">A detailed description of the </w:t>
      </w:r>
      <w:r w:rsidRPr="00727922">
        <w:rPr>
          <w:lang w:eastAsia="en-US"/>
        </w:rPr>
        <w:t xml:space="preserve">total </w:t>
      </w:r>
      <w:proofErr w:type="spellStart"/>
      <w:r w:rsidRPr="00727922">
        <w:rPr>
          <w:lang w:eastAsia="en-US"/>
        </w:rPr>
        <w:t>SNR</w:t>
      </w:r>
      <w:r w:rsidRPr="00727922">
        <w:rPr>
          <w:vertAlign w:val="subscript"/>
          <w:lang w:eastAsia="en-US"/>
        </w:rPr>
        <w:t>total</w:t>
      </w:r>
      <w:proofErr w:type="spellEnd"/>
      <w:r w:rsidRPr="00727922">
        <w:rPr>
          <w:lang w:eastAsia="en-US"/>
        </w:rPr>
        <w:t xml:space="preserve"> based on the measurement of total component power for both polarizations can be found in reference [</w:t>
      </w:r>
      <w:r w:rsidR="003155B0">
        <w:rPr>
          <w:lang w:eastAsia="en-US"/>
        </w:rPr>
        <w:t>6</w:t>
      </w:r>
      <w:r w:rsidRPr="00727922">
        <w:rPr>
          <w:lang w:eastAsia="en-US"/>
        </w:rPr>
        <w:t xml:space="preserve">]. </w:t>
      </w:r>
    </w:p>
    <w:p w14:paraId="0CF835A4" w14:textId="2AD4ADB7" w:rsidR="00161FE9" w:rsidRDefault="001034CA" w:rsidP="00270A28">
      <w:pPr>
        <w:spacing w:after="0" w:line="240" w:lineRule="auto"/>
        <w:rPr>
          <w:lang w:eastAsia="en-US"/>
        </w:rPr>
      </w:pPr>
      <w:r w:rsidRPr="00727922">
        <w:rPr>
          <w:lang w:eastAsia="en-US"/>
        </w:rPr>
        <w:t xml:space="preserve">In </w:t>
      </w:r>
      <w:r w:rsidR="00FE1D92" w:rsidRPr="00727922">
        <w:rPr>
          <w:lang w:eastAsia="en-US"/>
        </w:rPr>
        <w:t xml:space="preserve">Table 1, we present our results for </w:t>
      </w:r>
      <w:proofErr w:type="spellStart"/>
      <w:r w:rsidR="00FE1D92" w:rsidRPr="00727922">
        <w:rPr>
          <w:lang w:eastAsia="en-US"/>
        </w:rPr>
        <w:t>SNR</w:t>
      </w:r>
      <w:r w:rsidR="00FE1D92" w:rsidRPr="00727922">
        <w:rPr>
          <w:vertAlign w:val="subscript"/>
          <w:lang w:eastAsia="en-US"/>
        </w:rPr>
        <w:t>total</w:t>
      </w:r>
      <w:proofErr w:type="spellEnd"/>
      <w:r w:rsidR="00FE1D92" w:rsidRPr="00727922">
        <w:rPr>
          <w:lang w:eastAsia="en-US"/>
        </w:rPr>
        <w:t xml:space="preserve"> under the assumption that the UE is allowed to transmit a maximum peak EIRP of 43 </w:t>
      </w:r>
      <w:proofErr w:type="spellStart"/>
      <w:r w:rsidR="00FE1D92" w:rsidRPr="00727922">
        <w:rPr>
          <w:lang w:eastAsia="en-US"/>
        </w:rPr>
        <w:t>dBm</w:t>
      </w:r>
      <w:proofErr w:type="spellEnd"/>
      <w:r w:rsidR="00FE1D92" w:rsidRPr="00727922">
        <w:rPr>
          <w:lang w:eastAsia="en-US"/>
        </w:rPr>
        <w:t xml:space="preserve">. </w:t>
      </w:r>
    </w:p>
    <w:p w14:paraId="01F92170" w14:textId="6FE44E96" w:rsidR="006731CE" w:rsidRDefault="006731CE">
      <w:pPr>
        <w:spacing w:after="0" w:line="240" w:lineRule="auto"/>
        <w:rPr>
          <w:lang w:eastAsia="en-US"/>
        </w:rPr>
      </w:pPr>
    </w:p>
    <w:p w14:paraId="24A7B0A1" w14:textId="5470DFA0" w:rsidR="006731CE" w:rsidRDefault="006731CE">
      <w:pPr>
        <w:spacing w:after="0" w:line="240" w:lineRule="auto"/>
        <w:rPr>
          <w:lang w:eastAsia="en-US"/>
        </w:rPr>
      </w:pPr>
      <w:r>
        <w:rPr>
          <w:lang w:eastAsia="en-US"/>
        </w:rPr>
        <w:t xml:space="preserve">Among TE vendors it has been decided to study the SNR for ACLR based on the following two </w:t>
      </w:r>
      <w:proofErr w:type="gramStart"/>
      <w:r>
        <w:rPr>
          <w:lang w:eastAsia="en-US"/>
        </w:rPr>
        <w:t>assumptions</w:t>
      </w:r>
      <w:proofErr w:type="gramEnd"/>
      <w:r w:rsidR="004B70C8">
        <w:rPr>
          <w:lang w:eastAsia="en-US"/>
        </w:rPr>
        <w:t>:</w:t>
      </w:r>
    </w:p>
    <w:p w14:paraId="17E94FEB" w14:textId="77777777" w:rsidR="00C22320" w:rsidRDefault="00C22320">
      <w:pPr>
        <w:spacing w:after="0" w:line="240" w:lineRule="auto"/>
        <w:rPr>
          <w:lang w:eastAsia="en-US"/>
        </w:rPr>
      </w:pPr>
    </w:p>
    <w:p w14:paraId="0FCC943F" w14:textId="2E0D9BAC" w:rsidR="006731CE" w:rsidRPr="00C22320" w:rsidRDefault="00DB0C18" w:rsidP="00C22320">
      <w:pPr>
        <w:spacing w:after="0" w:line="240" w:lineRule="auto"/>
        <w:rPr>
          <w:b/>
          <w:lang w:eastAsia="en-US"/>
        </w:rPr>
      </w:pPr>
      <w:r>
        <w:rPr>
          <w:b/>
          <w:lang w:eastAsia="en-US"/>
        </w:rPr>
        <w:t xml:space="preserve">ACLR </w:t>
      </w:r>
      <w:r w:rsidR="006731CE" w:rsidRPr="00C22320">
        <w:rPr>
          <w:b/>
          <w:lang w:eastAsia="en-US"/>
        </w:rPr>
        <w:t>Assumption 1</w:t>
      </w:r>
    </w:p>
    <w:p w14:paraId="365FED3C" w14:textId="2DAD6BE9" w:rsidR="006731CE" w:rsidRPr="00C22320" w:rsidRDefault="006731CE" w:rsidP="00C22320">
      <w:pPr>
        <w:pStyle w:val="Listenabsatz"/>
        <w:numPr>
          <w:ilvl w:val="0"/>
          <w:numId w:val="5"/>
        </w:numPr>
        <w:spacing w:after="0" w:line="240" w:lineRule="auto"/>
        <w:rPr>
          <w:sz w:val="22"/>
          <w:szCs w:val="22"/>
          <w:lang w:val="en-US"/>
        </w:rPr>
      </w:pPr>
      <w:r w:rsidRPr="00C22320">
        <w:rPr>
          <w:lang w:val="en-US"/>
        </w:rPr>
        <w:t xml:space="preserve">Assumption for min TRP power value on wanted channel shall be: min EIRP </w:t>
      </w:r>
      <w:r w:rsidRPr="00C22320">
        <w:rPr>
          <w:rFonts w:hint="eastAsia"/>
          <w:lang w:val="en-US"/>
        </w:rPr>
        <w:t>–</w:t>
      </w:r>
      <w:r w:rsidRPr="00C22320">
        <w:rPr>
          <w:lang w:val="en-US"/>
        </w:rPr>
        <w:t xml:space="preserve"> 16 dB (UE antenna (8x2) directivity) - MPR</w:t>
      </w:r>
    </w:p>
    <w:p w14:paraId="191CE10E" w14:textId="5D0CF723" w:rsidR="006731CE" w:rsidRPr="00C22320" w:rsidRDefault="006731CE" w:rsidP="00C22320">
      <w:pPr>
        <w:pStyle w:val="Listenabsatz"/>
        <w:numPr>
          <w:ilvl w:val="0"/>
          <w:numId w:val="5"/>
        </w:numPr>
        <w:spacing w:after="0" w:line="240" w:lineRule="auto"/>
        <w:rPr>
          <w:sz w:val="22"/>
          <w:szCs w:val="22"/>
          <w:lang w:val="en-US"/>
        </w:rPr>
      </w:pPr>
      <w:r w:rsidRPr="00C22320">
        <w:rPr>
          <w:lang w:val="en-US"/>
        </w:rPr>
        <w:t xml:space="preserve">Assumption for min TRP power value on adjacent channel shall be: min EIRP </w:t>
      </w:r>
      <w:r w:rsidRPr="00C22320">
        <w:rPr>
          <w:rFonts w:hint="eastAsia"/>
          <w:lang w:val="en-US"/>
        </w:rPr>
        <w:t>–</w:t>
      </w:r>
      <w:r w:rsidRPr="00C22320">
        <w:rPr>
          <w:lang w:val="en-US"/>
        </w:rPr>
        <w:t xml:space="preserve"> 16 dB (UE antenna (8x2) directivity) </w:t>
      </w:r>
      <w:r w:rsidRPr="00C22320">
        <w:rPr>
          <w:rFonts w:hint="eastAsia"/>
          <w:lang w:val="en-US"/>
        </w:rPr>
        <w:t>–</w:t>
      </w:r>
      <w:r w:rsidRPr="00C22320">
        <w:rPr>
          <w:lang w:val="en-US"/>
        </w:rPr>
        <w:t xml:space="preserve"> MPR - ACLR requirement</w:t>
      </w:r>
    </w:p>
    <w:p w14:paraId="46294C64" w14:textId="77777777" w:rsidR="00C22320" w:rsidRPr="006731CE" w:rsidRDefault="00C22320" w:rsidP="00C22320">
      <w:pPr>
        <w:spacing w:after="0" w:line="240" w:lineRule="auto"/>
        <w:rPr>
          <w:lang w:eastAsia="en-US"/>
        </w:rPr>
      </w:pPr>
    </w:p>
    <w:p w14:paraId="0A9CCA9A" w14:textId="0629BB6F" w:rsidR="006731CE" w:rsidRPr="00C22320" w:rsidRDefault="00DB0C18" w:rsidP="00C22320">
      <w:pPr>
        <w:spacing w:after="0" w:line="240" w:lineRule="auto"/>
        <w:rPr>
          <w:b/>
          <w:lang w:eastAsia="en-US"/>
        </w:rPr>
      </w:pPr>
      <w:r>
        <w:rPr>
          <w:b/>
          <w:lang w:eastAsia="en-US"/>
        </w:rPr>
        <w:t xml:space="preserve">ACLR </w:t>
      </w:r>
      <w:r w:rsidR="006731CE" w:rsidRPr="00C22320">
        <w:rPr>
          <w:b/>
          <w:lang w:eastAsia="en-US"/>
        </w:rPr>
        <w:t>Assumption 2</w:t>
      </w:r>
    </w:p>
    <w:p w14:paraId="3C151C9C" w14:textId="1B592E9F" w:rsidR="006731CE" w:rsidRPr="00DB0C18" w:rsidRDefault="006731CE" w:rsidP="00C22320">
      <w:pPr>
        <w:pStyle w:val="Listenabsatz"/>
        <w:numPr>
          <w:ilvl w:val="0"/>
          <w:numId w:val="6"/>
        </w:numPr>
        <w:spacing w:after="0" w:line="240" w:lineRule="auto"/>
        <w:rPr>
          <w:sz w:val="22"/>
          <w:szCs w:val="22"/>
          <w:lang w:val="en-US"/>
        </w:rPr>
      </w:pPr>
      <w:r w:rsidRPr="00DB0C18">
        <w:rPr>
          <w:lang w:val="en-US"/>
        </w:rPr>
        <w:t xml:space="preserve">Assumption for min TRP power value on wanted channel shall be:  min EIRP </w:t>
      </w:r>
      <w:r w:rsidRPr="00DB0C18">
        <w:rPr>
          <w:rFonts w:hint="eastAsia"/>
          <w:lang w:val="en-US"/>
        </w:rPr>
        <w:t>–</w:t>
      </w:r>
      <w:r w:rsidRPr="00DB0C18">
        <w:rPr>
          <w:lang w:val="en-US"/>
        </w:rPr>
        <w:t xml:space="preserve"> 10 dB (UE antenna (1x4) directivity) - MPR</w:t>
      </w:r>
    </w:p>
    <w:p w14:paraId="3AA158FE" w14:textId="66B338B5" w:rsidR="004B70C8" w:rsidRDefault="006731CE" w:rsidP="004B70C8">
      <w:pPr>
        <w:pStyle w:val="Listenabsatz"/>
        <w:numPr>
          <w:ilvl w:val="0"/>
          <w:numId w:val="6"/>
        </w:numPr>
        <w:spacing w:after="0" w:line="240" w:lineRule="auto"/>
        <w:rPr>
          <w:lang w:val="en-US"/>
        </w:rPr>
      </w:pPr>
      <w:r w:rsidRPr="00273AD6">
        <w:rPr>
          <w:lang w:val="en-US"/>
        </w:rPr>
        <w:t xml:space="preserve">Assumption for min TRP power value on adjacent channel shall be:  min EIRP </w:t>
      </w:r>
      <w:r w:rsidRPr="00273AD6">
        <w:rPr>
          <w:rFonts w:hint="eastAsia"/>
          <w:lang w:val="en-US"/>
        </w:rPr>
        <w:t>–</w:t>
      </w:r>
      <w:r w:rsidRPr="00273AD6">
        <w:rPr>
          <w:lang w:val="en-US"/>
        </w:rPr>
        <w:t xml:space="preserve"> 10 dB (UE antenna (1x4) directivity) </w:t>
      </w:r>
      <w:r w:rsidRPr="00273AD6">
        <w:rPr>
          <w:rFonts w:hint="eastAsia"/>
          <w:lang w:val="en-US"/>
        </w:rPr>
        <w:t>–</w:t>
      </w:r>
      <w:r w:rsidRPr="00273AD6">
        <w:rPr>
          <w:lang w:val="en-US"/>
        </w:rPr>
        <w:t xml:space="preserve"> MPR - ACLR requirement</w:t>
      </w:r>
    </w:p>
    <w:p w14:paraId="04937005" w14:textId="77777777" w:rsidR="00161FE9" w:rsidRDefault="00161FE9" w:rsidP="00161FE9">
      <w:pPr>
        <w:pStyle w:val="Listenabsatz"/>
        <w:numPr>
          <w:ilvl w:val="0"/>
          <w:numId w:val="0"/>
        </w:numPr>
        <w:spacing w:after="0" w:line="240" w:lineRule="auto"/>
        <w:ind w:left="720"/>
        <w:rPr>
          <w:lang w:val="en-US"/>
        </w:rPr>
      </w:pPr>
    </w:p>
    <w:p w14:paraId="04A2B002" w14:textId="730B1D6A" w:rsidR="00A75C18" w:rsidRDefault="004B70C8">
      <w:pPr>
        <w:spacing w:after="0" w:line="240" w:lineRule="auto"/>
        <w:rPr>
          <w:lang w:eastAsia="en-US"/>
        </w:rPr>
      </w:pPr>
      <w:r>
        <w:rPr>
          <w:lang w:eastAsia="en-US"/>
        </w:rPr>
        <w:t>The</w:t>
      </w:r>
      <w:r w:rsidRPr="00C22320">
        <w:rPr>
          <w:lang w:eastAsia="en-US"/>
        </w:rPr>
        <w:t xml:space="preserve"> MPR depends on wavefor</w:t>
      </w:r>
      <w:r>
        <w:rPr>
          <w:lang w:eastAsia="en-US"/>
        </w:rPr>
        <w:t xml:space="preserve">m, modulation and RB allocation. For the currently defined test points the highest MPR occurs for 400 MHz channel bandwidth and 64QAM DFT-s-OFDM with a value of 6.5 </w:t>
      </w:r>
      <w:proofErr w:type="spellStart"/>
      <w:r>
        <w:rPr>
          <w:lang w:eastAsia="en-US"/>
        </w:rPr>
        <w:t>dB.</w:t>
      </w:r>
      <w:proofErr w:type="spellEnd"/>
      <w:r>
        <w:rPr>
          <w:lang w:eastAsia="en-US"/>
        </w:rPr>
        <w:t xml:space="preserve"> It is noted that the MU and SNR analysis has to be updated once CP-OFDM 64QAM were applied as test point for ACLR.</w:t>
      </w:r>
    </w:p>
    <w:p w14:paraId="0C7460ED" w14:textId="0C889C0D" w:rsidR="00161FE9" w:rsidRDefault="00161FE9">
      <w:pPr>
        <w:spacing w:after="0" w:line="240" w:lineRule="auto"/>
        <w:rPr>
          <w:lang w:eastAsia="en-US"/>
        </w:rPr>
      </w:pPr>
    </w:p>
    <w:p w14:paraId="6FD761A2" w14:textId="7EB50BF0" w:rsidR="00161FE9" w:rsidRDefault="00161FE9">
      <w:pPr>
        <w:spacing w:after="0" w:line="240" w:lineRule="auto"/>
        <w:rPr>
          <w:b/>
          <w:lang w:eastAsia="en-US"/>
        </w:rPr>
      </w:pPr>
      <w:r w:rsidRPr="00161FE9">
        <w:rPr>
          <w:b/>
          <w:lang w:eastAsia="en-US"/>
        </w:rPr>
        <w:t xml:space="preserve">Observation </w:t>
      </w:r>
      <w:r w:rsidR="00270A28">
        <w:rPr>
          <w:b/>
          <w:lang w:eastAsia="en-US"/>
        </w:rPr>
        <w:t>1</w:t>
      </w:r>
      <w:r w:rsidRPr="00161FE9">
        <w:rPr>
          <w:b/>
          <w:lang w:eastAsia="en-US"/>
        </w:rPr>
        <w:t xml:space="preserve">: </w:t>
      </w:r>
      <w:r>
        <w:rPr>
          <w:b/>
          <w:lang w:eastAsia="en-US"/>
        </w:rPr>
        <w:t xml:space="preserve">With ACLR assumption 1 the impact of noise is already very high for the measurement of the wanted signal. This could only be avoided by selecting test points with low MPR. </w:t>
      </w:r>
    </w:p>
    <w:p w14:paraId="56ECC0ED" w14:textId="0DE3DE98" w:rsidR="00161FE9" w:rsidRDefault="00161FE9">
      <w:pPr>
        <w:spacing w:after="0" w:line="240" w:lineRule="auto"/>
        <w:rPr>
          <w:b/>
          <w:lang w:eastAsia="en-US"/>
        </w:rPr>
      </w:pPr>
    </w:p>
    <w:p w14:paraId="79DF1441" w14:textId="303C90CB" w:rsidR="00161FE9" w:rsidRPr="00161FE9" w:rsidRDefault="00161FE9">
      <w:pPr>
        <w:spacing w:after="0" w:line="240" w:lineRule="auto"/>
        <w:rPr>
          <w:b/>
          <w:lang w:eastAsia="en-US"/>
        </w:rPr>
      </w:pPr>
      <w:r>
        <w:rPr>
          <w:b/>
          <w:lang w:eastAsia="en-US"/>
        </w:rPr>
        <w:t xml:space="preserve">Observation </w:t>
      </w:r>
      <w:r w:rsidR="00270A28">
        <w:rPr>
          <w:b/>
          <w:lang w:eastAsia="en-US"/>
        </w:rPr>
        <w:t>2</w:t>
      </w:r>
      <w:r>
        <w:rPr>
          <w:b/>
          <w:lang w:eastAsia="en-US"/>
        </w:rPr>
        <w:t>: Independent of the ACLR assumption ACLR needs considerable amount of relaxation in order to be testable.</w:t>
      </w:r>
    </w:p>
    <w:p w14:paraId="4BB1B45F" w14:textId="568AA040" w:rsidR="00B13253" w:rsidRDefault="00B13253">
      <w:pPr>
        <w:spacing w:after="0" w:line="240" w:lineRule="auto"/>
        <w:rPr>
          <w:lang w:eastAsia="en-US"/>
        </w:rPr>
      </w:pPr>
    </w:p>
    <w:p w14:paraId="2413725D" w14:textId="1F4A5700" w:rsidR="004563CF" w:rsidRPr="00270A28" w:rsidRDefault="004563CF" w:rsidP="004563CF">
      <w:pPr>
        <w:jc w:val="center"/>
        <w:rPr>
          <w:lang w:eastAsia="en-US"/>
        </w:rPr>
      </w:pPr>
      <w:r w:rsidRPr="0093578C">
        <w:rPr>
          <w:lang w:eastAsia="en-US"/>
        </w:rPr>
        <w:t xml:space="preserve">Table 1: </w:t>
      </w:r>
      <w:proofErr w:type="spellStart"/>
      <w:r w:rsidRPr="0093578C">
        <w:rPr>
          <w:lang w:eastAsia="en-US"/>
        </w:rPr>
        <w:t>SNR</w:t>
      </w:r>
      <w:r w:rsidR="00270A28">
        <w:rPr>
          <w:vertAlign w:val="subscript"/>
          <w:lang w:eastAsia="en-US"/>
        </w:rPr>
        <w:t>total</w:t>
      </w:r>
      <w:proofErr w:type="gramStart"/>
      <w:r w:rsidR="00270A28">
        <w:rPr>
          <w:vertAlign w:val="subscript"/>
          <w:lang w:eastAsia="en-US"/>
        </w:rPr>
        <w:t>,</w:t>
      </w:r>
      <w:r w:rsidR="00270A28" w:rsidRPr="00270A28">
        <w:rPr>
          <w:vertAlign w:val="subscript"/>
          <w:lang w:eastAsia="en-US"/>
        </w:rPr>
        <w:t>core</w:t>
      </w:r>
      <w:proofErr w:type="spellEnd"/>
      <w:proofErr w:type="gramEnd"/>
      <w:r w:rsidR="00270A28">
        <w:rPr>
          <w:vertAlign w:val="subscript"/>
          <w:lang w:eastAsia="en-US"/>
        </w:rPr>
        <w:t xml:space="preserve"> </w:t>
      </w:r>
      <w:r w:rsidR="00270A28">
        <w:rPr>
          <w:lang w:eastAsia="en-US"/>
        </w:rPr>
        <w:t>based on core requirement</w:t>
      </w:r>
    </w:p>
    <w:tbl>
      <w:tblPr>
        <w:tblStyle w:val="Tabellenraster"/>
        <w:tblW w:w="9465" w:type="dxa"/>
        <w:tblLayout w:type="fixed"/>
        <w:tblLook w:val="0000" w:firstRow="0" w:lastRow="0" w:firstColumn="0" w:lastColumn="0" w:noHBand="0" w:noVBand="0"/>
      </w:tblPr>
      <w:tblGrid>
        <w:gridCol w:w="1271"/>
        <w:gridCol w:w="2126"/>
        <w:gridCol w:w="1418"/>
        <w:gridCol w:w="2098"/>
        <w:gridCol w:w="1191"/>
        <w:gridCol w:w="1361"/>
      </w:tblGrid>
      <w:tr w:rsidR="008F7DEB" w:rsidRPr="0093578C" w14:paraId="2DB88AA3" w14:textId="09995D40" w:rsidTr="0093578C">
        <w:tc>
          <w:tcPr>
            <w:tcW w:w="1271" w:type="dxa"/>
          </w:tcPr>
          <w:p w14:paraId="6A413AC9" w14:textId="39729419" w:rsidR="008F7DEB" w:rsidRPr="0093578C" w:rsidRDefault="008F7DEB" w:rsidP="00B3129D">
            <w:pPr>
              <w:rPr>
                <w:lang w:eastAsia="en-US"/>
              </w:rPr>
            </w:pPr>
            <w:r w:rsidRPr="0093578C">
              <w:rPr>
                <w:lang w:eastAsia="en-US"/>
              </w:rPr>
              <w:t>Test case</w:t>
            </w:r>
          </w:p>
        </w:tc>
        <w:tc>
          <w:tcPr>
            <w:tcW w:w="2126" w:type="dxa"/>
          </w:tcPr>
          <w:p w14:paraId="637913FF" w14:textId="24550CEA" w:rsidR="008F7DEB" w:rsidRPr="0093578C" w:rsidRDefault="008F7DEB" w:rsidP="00B3129D">
            <w:pPr>
              <w:rPr>
                <w:lang w:eastAsia="en-US"/>
              </w:rPr>
            </w:pPr>
            <w:r w:rsidRPr="0093578C">
              <w:rPr>
                <w:lang w:eastAsia="en-US"/>
              </w:rPr>
              <w:t>Frequency (GHz)</w:t>
            </w:r>
          </w:p>
        </w:tc>
        <w:tc>
          <w:tcPr>
            <w:tcW w:w="1418" w:type="dxa"/>
          </w:tcPr>
          <w:p w14:paraId="37011BD1" w14:textId="51A746A6" w:rsidR="008F7DEB" w:rsidRPr="0093578C" w:rsidRDefault="008F7DEB" w:rsidP="00B3129D">
            <w:pPr>
              <w:rPr>
                <w:lang w:eastAsia="en-US"/>
              </w:rPr>
            </w:pPr>
            <w:r w:rsidRPr="0093578C">
              <w:rPr>
                <w:lang w:eastAsia="en-US"/>
              </w:rPr>
              <w:t xml:space="preserve">Estimated </w:t>
            </w:r>
            <w:proofErr w:type="spellStart"/>
            <w:r w:rsidRPr="0093578C">
              <w:rPr>
                <w:lang w:eastAsia="en-US"/>
              </w:rPr>
              <w:t>SNR</w:t>
            </w:r>
            <w:r w:rsidRPr="0093578C">
              <w:rPr>
                <w:vertAlign w:val="subscript"/>
                <w:lang w:eastAsia="en-US"/>
              </w:rPr>
              <w:t>total</w:t>
            </w:r>
            <w:proofErr w:type="spellEnd"/>
            <w:r w:rsidRPr="0093578C">
              <w:rPr>
                <w:lang w:eastAsia="en-US"/>
              </w:rPr>
              <w:t>(dB)</w:t>
            </w:r>
          </w:p>
        </w:tc>
        <w:tc>
          <w:tcPr>
            <w:tcW w:w="2098" w:type="dxa"/>
          </w:tcPr>
          <w:p w14:paraId="4094F645" w14:textId="6D1B2E03" w:rsidR="008F7DEB" w:rsidRPr="0093578C" w:rsidRDefault="008F7DEB" w:rsidP="004563CF">
            <w:pPr>
              <w:rPr>
                <w:lang w:eastAsia="en-US"/>
              </w:rPr>
            </w:pPr>
            <w:r w:rsidRPr="0093578C">
              <w:rPr>
                <w:lang w:eastAsia="en-US"/>
              </w:rPr>
              <w:t>Requirement (</w:t>
            </w:r>
            <w:proofErr w:type="spellStart"/>
            <w:r w:rsidRPr="0093578C">
              <w:rPr>
                <w:lang w:eastAsia="en-US"/>
              </w:rPr>
              <w:t>dBm</w:t>
            </w:r>
            <w:proofErr w:type="spellEnd"/>
            <w:r w:rsidRPr="0093578C">
              <w:rPr>
                <w:lang w:eastAsia="en-US"/>
              </w:rPr>
              <w:t>)</w:t>
            </w:r>
          </w:p>
        </w:tc>
        <w:tc>
          <w:tcPr>
            <w:tcW w:w="1191" w:type="dxa"/>
          </w:tcPr>
          <w:p w14:paraId="7351DD0A" w14:textId="5BAF0AD0" w:rsidR="008F7DEB" w:rsidRPr="0093578C" w:rsidRDefault="0093578C" w:rsidP="0093578C">
            <w:pPr>
              <w:rPr>
                <w:lang w:eastAsia="en-US"/>
              </w:rPr>
            </w:pPr>
            <w:r w:rsidRPr="0093578C">
              <w:rPr>
                <w:lang w:eastAsia="en-US"/>
              </w:rPr>
              <w:t xml:space="preserve">Impact of Noise </w:t>
            </w:r>
            <w:r w:rsidR="008F7DEB" w:rsidRPr="0093578C">
              <w:rPr>
                <w:lang w:eastAsia="en-US"/>
              </w:rPr>
              <w:t>w</w:t>
            </w:r>
            <w:r w:rsidRPr="0093578C">
              <w:rPr>
                <w:lang w:eastAsia="en-US"/>
              </w:rPr>
              <w:t>/o</w:t>
            </w:r>
            <w:r w:rsidR="008F7DEB" w:rsidRPr="0093578C">
              <w:rPr>
                <w:lang w:eastAsia="en-US"/>
              </w:rPr>
              <w:t xml:space="preserve"> relaxation</w:t>
            </w:r>
            <w:r w:rsidR="001034CA" w:rsidRPr="0093578C">
              <w:rPr>
                <w:lang w:eastAsia="en-US"/>
              </w:rPr>
              <w:t xml:space="preserve"> (dB)</w:t>
            </w:r>
          </w:p>
        </w:tc>
        <w:tc>
          <w:tcPr>
            <w:tcW w:w="1361" w:type="dxa"/>
          </w:tcPr>
          <w:p w14:paraId="5B9B1EE4" w14:textId="76CEB710" w:rsidR="008F7DEB" w:rsidRPr="0093578C" w:rsidRDefault="008F7DEB" w:rsidP="00B3129D">
            <w:pPr>
              <w:rPr>
                <w:lang w:eastAsia="en-US"/>
              </w:rPr>
            </w:pPr>
            <w:r w:rsidRPr="0093578C">
              <w:rPr>
                <w:lang w:eastAsia="en-US"/>
              </w:rPr>
              <w:t>Required Relaxation</w:t>
            </w:r>
          </w:p>
        </w:tc>
      </w:tr>
      <w:tr w:rsidR="008F7DEB" w:rsidRPr="0093578C" w14:paraId="2CD4A8BE" w14:textId="77777777" w:rsidTr="00B13253">
        <w:trPr>
          <w:trHeight w:val="451"/>
        </w:trPr>
        <w:tc>
          <w:tcPr>
            <w:tcW w:w="1271" w:type="dxa"/>
            <w:vMerge w:val="restart"/>
          </w:tcPr>
          <w:p w14:paraId="60B7F1A0" w14:textId="4AA3D650" w:rsidR="008F7DEB" w:rsidRPr="0093578C" w:rsidRDefault="008F7DEB" w:rsidP="00B13253">
            <w:pPr>
              <w:rPr>
                <w:lang w:eastAsia="en-US"/>
              </w:rPr>
            </w:pPr>
            <w:r w:rsidRPr="0093578C">
              <w:rPr>
                <w:lang w:eastAsia="en-US"/>
              </w:rPr>
              <w:t>MOP</w:t>
            </w:r>
            <w:r w:rsidR="002E4E69" w:rsidRPr="0093578C">
              <w:rPr>
                <w:lang w:eastAsia="en-US"/>
              </w:rPr>
              <w:t xml:space="preserve"> </w:t>
            </w:r>
            <w:r w:rsidRPr="0093578C">
              <w:rPr>
                <w:lang w:eastAsia="en-US"/>
              </w:rPr>
              <w:t>Spherical coverage</w:t>
            </w:r>
          </w:p>
        </w:tc>
        <w:tc>
          <w:tcPr>
            <w:tcW w:w="2126" w:type="dxa"/>
          </w:tcPr>
          <w:p w14:paraId="0BBD63E4" w14:textId="77777777" w:rsidR="008F7DEB" w:rsidRPr="0093578C" w:rsidRDefault="008F7DEB" w:rsidP="00B13253">
            <w:pPr>
              <w:rPr>
                <w:lang w:eastAsia="en-US"/>
              </w:rPr>
            </w:pPr>
            <w:r w:rsidRPr="0093578C">
              <w:rPr>
                <w:lang w:eastAsia="en-US"/>
              </w:rPr>
              <w:t>23.45 ≤ f ≤ 32.125</w:t>
            </w:r>
          </w:p>
        </w:tc>
        <w:tc>
          <w:tcPr>
            <w:tcW w:w="1418" w:type="dxa"/>
          </w:tcPr>
          <w:p w14:paraId="7BADD05B" w14:textId="5578BD2F" w:rsidR="008F7DEB" w:rsidRPr="000928C9" w:rsidRDefault="000D7CF7" w:rsidP="00270A28">
            <w:pPr>
              <w:rPr>
                <w:lang w:eastAsia="en-US"/>
              </w:rPr>
            </w:pPr>
            <w:r w:rsidRPr="000928C9">
              <w:rPr>
                <w:lang w:eastAsia="en-US"/>
              </w:rPr>
              <w:t>[</w:t>
            </w:r>
            <w:r w:rsidR="00270A28" w:rsidRPr="000928C9">
              <w:rPr>
                <w:lang w:eastAsia="en-US"/>
              </w:rPr>
              <w:t>17.35</w:t>
            </w:r>
            <w:r w:rsidRPr="000928C9">
              <w:rPr>
                <w:lang w:eastAsia="en-US"/>
              </w:rPr>
              <w:t>]</w:t>
            </w:r>
            <w:r w:rsidRPr="000928C9">
              <w:rPr>
                <w:vertAlign w:val="superscript"/>
                <w:lang w:eastAsia="en-US"/>
              </w:rPr>
              <w:t>1</w:t>
            </w:r>
          </w:p>
        </w:tc>
        <w:tc>
          <w:tcPr>
            <w:tcW w:w="2098" w:type="dxa"/>
          </w:tcPr>
          <w:p w14:paraId="561F2B8B" w14:textId="4011C141" w:rsidR="008F7DEB" w:rsidRPr="000928C9" w:rsidRDefault="00270A28" w:rsidP="00270A28">
            <w:pPr>
              <w:rPr>
                <w:lang w:eastAsia="en-US"/>
              </w:rPr>
            </w:pPr>
            <w:r w:rsidRPr="000928C9">
              <w:rPr>
                <w:lang w:eastAsia="en-US"/>
              </w:rPr>
              <w:t>9.75</w:t>
            </w:r>
            <w:r w:rsidR="008F7DEB" w:rsidRPr="000928C9">
              <w:rPr>
                <w:lang w:eastAsia="en-US"/>
              </w:rPr>
              <w:br/>
              <w:t>(= 11.5 – 1.75)</w:t>
            </w:r>
          </w:p>
        </w:tc>
        <w:tc>
          <w:tcPr>
            <w:tcW w:w="1191" w:type="dxa"/>
          </w:tcPr>
          <w:p w14:paraId="0567AA6B" w14:textId="1E5CBBB6" w:rsidR="008F7DEB" w:rsidRPr="000928C9" w:rsidRDefault="000D7CF7" w:rsidP="00914773">
            <w:pPr>
              <w:rPr>
                <w:lang w:eastAsia="en-US"/>
              </w:rPr>
            </w:pPr>
            <w:r w:rsidRPr="000928C9">
              <w:rPr>
                <w:lang w:eastAsia="en-US"/>
              </w:rPr>
              <w:t>[0.</w:t>
            </w:r>
            <w:r w:rsidR="000928C9" w:rsidRPr="000928C9">
              <w:rPr>
                <w:lang w:eastAsia="en-US"/>
              </w:rPr>
              <w:t>08</w:t>
            </w:r>
            <w:r w:rsidRPr="000928C9">
              <w:rPr>
                <w:lang w:eastAsia="en-US"/>
              </w:rPr>
              <w:t>]</w:t>
            </w:r>
            <w:r w:rsidRPr="000928C9">
              <w:rPr>
                <w:vertAlign w:val="superscript"/>
                <w:lang w:eastAsia="en-US"/>
              </w:rPr>
              <w:t>1</w:t>
            </w:r>
          </w:p>
        </w:tc>
        <w:tc>
          <w:tcPr>
            <w:tcW w:w="1361" w:type="dxa"/>
          </w:tcPr>
          <w:p w14:paraId="04D65056" w14:textId="707F11B4" w:rsidR="008F7DEB" w:rsidRPr="0093578C" w:rsidRDefault="001034CA" w:rsidP="00B13253">
            <w:pPr>
              <w:rPr>
                <w:lang w:eastAsia="en-US"/>
              </w:rPr>
            </w:pPr>
            <w:r w:rsidRPr="0093578C">
              <w:rPr>
                <w:lang w:eastAsia="en-US"/>
              </w:rPr>
              <w:t>no</w:t>
            </w:r>
          </w:p>
        </w:tc>
      </w:tr>
      <w:tr w:rsidR="008F7DEB" w:rsidRPr="0093578C" w14:paraId="0CD51477" w14:textId="77777777" w:rsidTr="0093578C">
        <w:trPr>
          <w:trHeight w:val="451"/>
        </w:trPr>
        <w:tc>
          <w:tcPr>
            <w:tcW w:w="1271" w:type="dxa"/>
            <w:vMerge/>
          </w:tcPr>
          <w:p w14:paraId="755A4F05" w14:textId="77777777" w:rsidR="008F7DEB" w:rsidRPr="0093578C" w:rsidRDefault="008F7DEB" w:rsidP="00B13253">
            <w:pPr>
              <w:rPr>
                <w:lang w:eastAsia="en-US"/>
              </w:rPr>
            </w:pPr>
          </w:p>
        </w:tc>
        <w:tc>
          <w:tcPr>
            <w:tcW w:w="2126" w:type="dxa"/>
          </w:tcPr>
          <w:p w14:paraId="24967664" w14:textId="77777777" w:rsidR="008F7DEB" w:rsidRPr="0093578C" w:rsidRDefault="008F7DEB" w:rsidP="00B13253">
            <w:pPr>
              <w:rPr>
                <w:lang w:eastAsia="en-US"/>
              </w:rPr>
            </w:pPr>
            <w:r w:rsidRPr="0093578C">
              <w:rPr>
                <w:lang w:eastAsia="en-US"/>
              </w:rPr>
              <w:t>32.125 &lt; f ≤ 40.8</w:t>
            </w:r>
          </w:p>
        </w:tc>
        <w:tc>
          <w:tcPr>
            <w:tcW w:w="1418" w:type="dxa"/>
          </w:tcPr>
          <w:p w14:paraId="2EA912F8" w14:textId="6BBC30C1" w:rsidR="008F7DEB" w:rsidRPr="00DC7BAF" w:rsidRDefault="00013B22" w:rsidP="00B13253">
            <w:pPr>
              <w:rPr>
                <w:vertAlign w:val="superscript"/>
                <w:lang w:eastAsia="en-US"/>
              </w:rPr>
            </w:pPr>
            <w:r w:rsidRPr="00AD6456">
              <w:rPr>
                <w:lang w:eastAsia="en-US"/>
              </w:rPr>
              <w:t>[</w:t>
            </w:r>
            <w:r w:rsidR="000928C9">
              <w:rPr>
                <w:lang w:eastAsia="en-US"/>
              </w:rPr>
              <w:t>13.05</w:t>
            </w:r>
            <w:r w:rsidR="00BD4C3D" w:rsidRPr="00AD6456">
              <w:rPr>
                <w:lang w:eastAsia="en-US"/>
              </w:rPr>
              <w:t>]</w:t>
            </w:r>
            <w:r w:rsidR="00BD4C3D" w:rsidRPr="00AD6456">
              <w:rPr>
                <w:vertAlign w:val="superscript"/>
                <w:lang w:eastAsia="en-US"/>
              </w:rPr>
              <w:t>1</w:t>
            </w:r>
          </w:p>
          <w:p w14:paraId="3B48B2AB" w14:textId="0D0F639D" w:rsidR="00BD4C3D" w:rsidRPr="00DC7BAF" w:rsidRDefault="00BD4C3D" w:rsidP="008879E9">
            <w:pPr>
              <w:rPr>
                <w:lang w:eastAsia="en-US"/>
              </w:rPr>
            </w:pPr>
          </w:p>
        </w:tc>
        <w:tc>
          <w:tcPr>
            <w:tcW w:w="2098" w:type="dxa"/>
          </w:tcPr>
          <w:p w14:paraId="6EFB29E0" w14:textId="42B504A2" w:rsidR="008F7DEB" w:rsidRPr="00AD6456" w:rsidRDefault="000928C9" w:rsidP="00B13253">
            <w:pPr>
              <w:rPr>
                <w:lang w:eastAsia="en-US"/>
              </w:rPr>
            </w:pPr>
            <w:r>
              <w:rPr>
                <w:lang w:eastAsia="en-US"/>
              </w:rPr>
              <w:t>7.6</w:t>
            </w:r>
            <w:r w:rsidR="008F7DEB" w:rsidRPr="00DC7BAF">
              <w:rPr>
                <w:lang w:eastAsia="en-US"/>
              </w:rPr>
              <w:br/>
              <w:t>(= 8 – 0.4</w:t>
            </w:r>
            <w:r w:rsidR="008F7DEB" w:rsidRPr="00AD6456">
              <w:rPr>
                <w:lang w:eastAsia="en-US"/>
              </w:rPr>
              <w:t>)</w:t>
            </w:r>
          </w:p>
        </w:tc>
        <w:tc>
          <w:tcPr>
            <w:tcW w:w="1191" w:type="dxa"/>
          </w:tcPr>
          <w:p w14:paraId="0F7E14A7" w14:textId="45382321" w:rsidR="0052534D" w:rsidRPr="00AD6456" w:rsidRDefault="00BD4C3D" w:rsidP="00BD4C3D">
            <w:pPr>
              <w:rPr>
                <w:vertAlign w:val="superscript"/>
                <w:lang w:eastAsia="en-US"/>
              </w:rPr>
            </w:pPr>
            <w:r w:rsidRPr="00AD6456">
              <w:rPr>
                <w:lang w:eastAsia="en-US"/>
              </w:rPr>
              <w:t>[</w:t>
            </w:r>
            <w:r w:rsidR="000928C9">
              <w:rPr>
                <w:lang w:eastAsia="en-US"/>
              </w:rPr>
              <w:t>0.21</w:t>
            </w:r>
            <w:r w:rsidRPr="00AD6456">
              <w:rPr>
                <w:lang w:eastAsia="en-US"/>
              </w:rPr>
              <w:t>]</w:t>
            </w:r>
            <w:r w:rsidRPr="00AD6456">
              <w:rPr>
                <w:vertAlign w:val="superscript"/>
                <w:lang w:eastAsia="en-US"/>
              </w:rPr>
              <w:t>1</w:t>
            </w:r>
          </w:p>
          <w:p w14:paraId="5402DD65" w14:textId="18B32846" w:rsidR="00BD4C3D" w:rsidRPr="00AD6456" w:rsidRDefault="00BD4C3D" w:rsidP="00013B22">
            <w:pPr>
              <w:rPr>
                <w:lang w:eastAsia="en-US"/>
              </w:rPr>
            </w:pPr>
          </w:p>
        </w:tc>
        <w:tc>
          <w:tcPr>
            <w:tcW w:w="1361" w:type="dxa"/>
          </w:tcPr>
          <w:p w14:paraId="34827BD3" w14:textId="5679D010" w:rsidR="008F7DEB" w:rsidRPr="0093578C" w:rsidRDefault="0052534D" w:rsidP="008879E9">
            <w:pPr>
              <w:rPr>
                <w:lang w:eastAsia="en-US"/>
              </w:rPr>
            </w:pPr>
            <w:r w:rsidRPr="0093578C">
              <w:rPr>
                <w:lang w:eastAsia="en-US"/>
              </w:rPr>
              <w:t>no</w:t>
            </w:r>
          </w:p>
        </w:tc>
      </w:tr>
      <w:tr w:rsidR="00273AD6" w:rsidRPr="0093578C" w14:paraId="42791B40" w14:textId="77777777" w:rsidTr="00273AD6">
        <w:trPr>
          <w:trHeight w:val="1860"/>
        </w:trPr>
        <w:tc>
          <w:tcPr>
            <w:tcW w:w="1271" w:type="dxa"/>
          </w:tcPr>
          <w:p w14:paraId="22F6DF1F" w14:textId="1E616F65" w:rsidR="00273AD6" w:rsidRPr="0093578C" w:rsidRDefault="00273AD6" w:rsidP="00B13253">
            <w:pPr>
              <w:rPr>
                <w:lang w:eastAsia="en-US"/>
              </w:rPr>
            </w:pPr>
            <w:r w:rsidRPr="0093578C">
              <w:rPr>
                <w:lang w:eastAsia="en-US"/>
              </w:rPr>
              <w:t>Transmit OFF Power</w:t>
            </w:r>
            <w:r w:rsidRPr="0093578C">
              <w:rPr>
                <w:lang w:eastAsia="en-US"/>
              </w:rPr>
              <w:br/>
              <w:t>(TRP)</w:t>
            </w:r>
          </w:p>
        </w:tc>
        <w:tc>
          <w:tcPr>
            <w:tcW w:w="2126" w:type="dxa"/>
          </w:tcPr>
          <w:p w14:paraId="73DA6254" w14:textId="31777ACC" w:rsidR="00273AD6" w:rsidRPr="0093578C" w:rsidRDefault="00273AD6" w:rsidP="00B13253">
            <w:pPr>
              <w:rPr>
                <w:lang w:eastAsia="en-US"/>
              </w:rPr>
            </w:pPr>
            <w:r w:rsidRPr="0093578C">
              <w:rPr>
                <w:lang w:eastAsia="en-US"/>
              </w:rPr>
              <w:t>32.125 &lt; f ≤ 40.8</w:t>
            </w:r>
          </w:p>
        </w:tc>
        <w:tc>
          <w:tcPr>
            <w:tcW w:w="1418" w:type="dxa"/>
          </w:tcPr>
          <w:p w14:paraId="1BFB27F4" w14:textId="06179D3E" w:rsidR="00273AD6" w:rsidRPr="0093578C" w:rsidRDefault="006767CB" w:rsidP="006767CB">
            <w:pPr>
              <w:rPr>
                <w:lang w:eastAsia="en-US"/>
              </w:rPr>
            </w:pPr>
            <w:r>
              <w:rPr>
                <w:lang w:eastAsia="en-US"/>
              </w:rPr>
              <w:t>-29</w:t>
            </w:r>
            <w:r w:rsidR="009A30C6">
              <w:rPr>
                <w:lang w:eastAsia="en-US"/>
              </w:rPr>
              <w:t>.5</w:t>
            </w:r>
          </w:p>
        </w:tc>
        <w:tc>
          <w:tcPr>
            <w:tcW w:w="2098" w:type="dxa"/>
          </w:tcPr>
          <w:p w14:paraId="0D3883CD" w14:textId="2CC297DA" w:rsidR="00273AD6" w:rsidRPr="0093578C" w:rsidRDefault="00273AD6" w:rsidP="00B13253">
            <w:pPr>
              <w:rPr>
                <w:lang w:eastAsia="en-US"/>
              </w:rPr>
            </w:pPr>
            <w:r w:rsidRPr="0093578C">
              <w:rPr>
                <w:lang w:eastAsia="en-US"/>
              </w:rPr>
              <w:t>-35</w:t>
            </w:r>
          </w:p>
        </w:tc>
        <w:tc>
          <w:tcPr>
            <w:tcW w:w="1191" w:type="dxa"/>
          </w:tcPr>
          <w:p w14:paraId="3AA9E2C4" w14:textId="742AF596" w:rsidR="00273AD6" w:rsidRPr="0093578C" w:rsidRDefault="006767CB" w:rsidP="009A30C6">
            <w:pPr>
              <w:rPr>
                <w:lang w:eastAsia="en-US"/>
              </w:rPr>
            </w:pPr>
            <w:r>
              <w:rPr>
                <w:lang w:eastAsia="en-US"/>
              </w:rPr>
              <w:t>29</w:t>
            </w:r>
            <w:r w:rsidR="009A30C6">
              <w:rPr>
                <w:lang w:eastAsia="en-US"/>
              </w:rPr>
              <w:t>.5</w:t>
            </w:r>
          </w:p>
        </w:tc>
        <w:tc>
          <w:tcPr>
            <w:tcW w:w="1361" w:type="dxa"/>
          </w:tcPr>
          <w:p w14:paraId="50DD1A67" w14:textId="7F98D8F1" w:rsidR="00273AD6" w:rsidRDefault="00273AD6" w:rsidP="005801D3">
            <w:pPr>
              <w:rPr>
                <w:lang w:eastAsia="en-US"/>
              </w:rPr>
            </w:pPr>
            <w:r w:rsidRPr="0093578C">
              <w:rPr>
                <w:lang w:eastAsia="en-US"/>
              </w:rPr>
              <w:t>do not tes</w:t>
            </w:r>
            <w:r w:rsidR="006767CB">
              <w:rPr>
                <w:lang w:eastAsia="en-US"/>
              </w:rPr>
              <w:t>t</w:t>
            </w:r>
          </w:p>
          <w:p w14:paraId="4C24FFE0" w14:textId="111D56CE" w:rsidR="00273AD6" w:rsidRPr="0093578C" w:rsidRDefault="006767CB" w:rsidP="006767CB">
            <w:pPr>
              <w:rPr>
                <w:lang w:eastAsia="en-US"/>
              </w:rPr>
            </w:pPr>
            <w:r>
              <w:rPr>
                <w:lang w:eastAsia="en-US"/>
              </w:rPr>
              <w:t xml:space="preserve">if tested relax by 39.5 dB with SNR impact = 0.42 dB </w:t>
            </w:r>
          </w:p>
        </w:tc>
      </w:tr>
      <w:tr w:rsidR="00664147" w:rsidRPr="0093578C" w14:paraId="5A57D935" w14:textId="77777777" w:rsidTr="0093578C">
        <w:trPr>
          <w:trHeight w:val="326"/>
        </w:trPr>
        <w:tc>
          <w:tcPr>
            <w:tcW w:w="1271" w:type="dxa"/>
            <w:vMerge w:val="restart"/>
          </w:tcPr>
          <w:p w14:paraId="4CAF332A" w14:textId="77777777" w:rsidR="00664147" w:rsidRDefault="00664147" w:rsidP="00B13253">
            <w:pPr>
              <w:rPr>
                <w:lang w:eastAsia="en-US"/>
              </w:rPr>
            </w:pPr>
            <w:r w:rsidRPr="0093578C">
              <w:rPr>
                <w:lang w:eastAsia="en-US"/>
              </w:rPr>
              <w:t>ACLR AC</w:t>
            </w:r>
            <w:r w:rsidRPr="0093578C">
              <w:rPr>
                <w:lang w:eastAsia="en-US"/>
              </w:rPr>
              <w:br/>
              <w:t>(TRP)</w:t>
            </w:r>
          </w:p>
          <w:p w14:paraId="3F4C3B49" w14:textId="43C1B675" w:rsidR="00DB0C18" w:rsidRPr="0093578C" w:rsidRDefault="00DB0C18" w:rsidP="00B13253">
            <w:pPr>
              <w:rPr>
                <w:lang w:eastAsia="en-US"/>
              </w:rPr>
            </w:pPr>
            <w:r>
              <w:rPr>
                <w:lang w:eastAsia="en-US"/>
              </w:rPr>
              <w:t>Assumption 1</w:t>
            </w:r>
          </w:p>
        </w:tc>
        <w:tc>
          <w:tcPr>
            <w:tcW w:w="2126" w:type="dxa"/>
          </w:tcPr>
          <w:p w14:paraId="6A8B2D25" w14:textId="77777777" w:rsidR="00664147" w:rsidRPr="0093578C" w:rsidRDefault="00664147" w:rsidP="00B13253">
            <w:pPr>
              <w:rPr>
                <w:lang w:eastAsia="en-US"/>
              </w:rPr>
            </w:pPr>
            <w:r w:rsidRPr="0093578C">
              <w:rPr>
                <w:lang w:eastAsia="en-US"/>
              </w:rPr>
              <w:t>23.45 ≤ f ≤ 32.125</w:t>
            </w:r>
          </w:p>
        </w:tc>
        <w:tc>
          <w:tcPr>
            <w:tcW w:w="1418" w:type="dxa"/>
          </w:tcPr>
          <w:p w14:paraId="784FC52C" w14:textId="0929FDC1" w:rsidR="00664147" w:rsidRPr="0093578C" w:rsidRDefault="00EF3EB5" w:rsidP="006767CB">
            <w:pPr>
              <w:rPr>
                <w:lang w:eastAsia="en-US"/>
              </w:rPr>
            </w:pPr>
            <w:r>
              <w:rPr>
                <w:lang w:eastAsia="en-US"/>
              </w:rPr>
              <w:t>-</w:t>
            </w:r>
            <w:r w:rsidR="006767CB">
              <w:rPr>
                <w:lang w:eastAsia="en-US"/>
              </w:rPr>
              <w:t>11.2</w:t>
            </w:r>
          </w:p>
        </w:tc>
        <w:tc>
          <w:tcPr>
            <w:tcW w:w="2098" w:type="dxa"/>
          </w:tcPr>
          <w:p w14:paraId="274C15EF" w14:textId="37E6ACB1" w:rsidR="00664147" w:rsidRPr="0093578C" w:rsidRDefault="005801D3" w:rsidP="00CB707F">
            <w:pPr>
              <w:rPr>
                <w:lang w:eastAsia="en-US"/>
              </w:rPr>
            </w:pPr>
            <w:r w:rsidRPr="0093578C">
              <w:rPr>
                <w:lang w:eastAsia="en-US"/>
              </w:rPr>
              <w:t>-</w:t>
            </w:r>
            <w:r w:rsidR="00CB707F">
              <w:rPr>
                <w:lang w:eastAsia="en-US"/>
              </w:rPr>
              <w:t>18.8</w:t>
            </w:r>
            <w:r w:rsidRPr="0093578C">
              <w:rPr>
                <w:lang w:eastAsia="en-US"/>
              </w:rPr>
              <w:t xml:space="preserve"> </w:t>
            </w:r>
            <w:r w:rsidR="0093578C" w:rsidRPr="0093578C">
              <w:rPr>
                <w:lang w:eastAsia="en-US"/>
              </w:rPr>
              <w:br/>
            </w:r>
            <w:r w:rsidRPr="0093578C">
              <w:rPr>
                <w:lang w:eastAsia="en-US"/>
              </w:rPr>
              <w:t xml:space="preserve">(= 20.7 – </w:t>
            </w:r>
            <w:r w:rsidR="00A61250" w:rsidRPr="0093578C">
              <w:rPr>
                <w:lang w:eastAsia="en-US"/>
              </w:rPr>
              <w:t>16</w:t>
            </w:r>
            <w:r w:rsidRPr="0093578C">
              <w:rPr>
                <w:lang w:eastAsia="en-US"/>
              </w:rPr>
              <w:t xml:space="preserve"> – </w:t>
            </w:r>
            <w:r w:rsidR="00A61250" w:rsidRPr="0093578C">
              <w:rPr>
                <w:lang w:eastAsia="en-US"/>
              </w:rPr>
              <w:t>17</w:t>
            </w:r>
            <w:r w:rsidR="00CB707F">
              <w:rPr>
                <w:lang w:eastAsia="en-US"/>
              </w:rPr>
              <w:t xml:space="preserve"> – 6.5</w:t>
            </w:r>
            <w:r w:rsidR="00A61250" w:rsidRPr="0093578C">
              <w:rPr>
                <w:lang w:eastAsia="en-US"/>
              </w:rPr>
              <w:t>)</w:t>
            </w:r>
          </w:p>
        </w:tc>
        <w:tc>
          <w:tcPr>
            <w:tcW w:w="1191" w:type="dxa"/>
          </w:tcPr>
          <w:p w14:paraId="2CF2297F" w14:textId="37EF9069" w:rsidR="00664147" w:rsidRPr="0093578C" w:rsidRDefault="006767CB" w:rsidP="00B13253">
            <w:pPr>
              <w:rPr>
                <w:lang w:eastAsia="en-US"/>
              </w:rPr>
            </w:pPr>
            <w:r>
              <w:rPr>
                <w:lang w:eastAsia="en-US"/>
              </w:rPr>
              <w:t>11.52</w:t>
            </w:r>
          </w:p>
        </w:tc>
        <w:tc>
          <w:tcPr>
            <w:tcW w:w="1361" w:type="dxa"/>
          </w:tcPr>
          <w:p w14:paraId="612EC567" w14:textId="40896545" w:rsidR="00664147" w:rsidRPr="0093578C" w:rsidRDefault="00A61250" w:rsidP="00B13253">
            <w:pPr>
              <w:rPr>
                <w:lang w:eastAsia="en-US"/>
              </w:rPr>
            </w:pPr>
            <w:r w:rsidRPr="0093578C">
              <w:rPr>
                <w:lang w:eastAsia="en-US"/>
              </w:rPr>
              <w:t>yes</w:t>
            </w:r>
          </w:p>
        </w:tc>
      </w:tr>
      <w:tr w:rsidR="00664147" w:rsidRPr="0093578C" w14:paraId="7E47B522" w14:textId="77777777" w:rsidTr="0093578C">
        <w:trPr>
          <w:trHeight w:val="325"/>
        </w:trPr>
        <w:tc>
          <w:tcPr>
            <w:tcW w:w="1271" w:type="dxa"/>
            <w:vMerge/>
          </w:tcPr>
          <w:p w14:paraId="7734A975" w14:textId="77777777" w:rsidR="00664147" w:rsidRPr="0093578C" w:rsidRDefault="00664147" w:rsidP="00B13253">
            <w:pPr>
              <w:rPr>
                <w:lang w:eastAsia="en-US"/>
              </w:rPr>
            </w:pPr>
          </w:p>
        </w:tc>
        <w:tc>
          <w:tcPr>
            <w:tcW w:w="2126" w:type="dxa"/>
          </w:tcPr>
          <w:p w14:paraId="3A55DA3A" w14:textId="77777777" w:rsidR="00664147" w:rsidRPr="0093578C" w:rsidRDefault="00664147" w:rsidP="00B13253">
            <w:pPr>
              <w:rPr>
                <w:lang w:eastAsia="en-US"/>
              </w:rPr>
            </w:pPr>
            <w:r w:rsidRPr="0093578C">
              <w:rPr>
                <w:lang w:eastAsia="en-US"/>
              </w:rPr>
              <w:t>32.125 &lt; f ≤ 40.8</w:t>
            </w:r>
          </w:p>
        </w:tc>
        <w:tc>
          <w:tcPr>
            <w:tcW w:w="1418" w:type="dxa"/>
          </w:tcPr>
          <w:p w14:paraId="0AA1AC21" w14:textId="3955D58B" w:rsidR="00664147" w:rsidRPr="0093578C" w:rsidRDefault="00664147" w:rsidP="00EF3EB5">
            <w:pPr>
              <w:rPr>
                <w:lang w:eastAsia="en-US"/>
              </w:rPr>
            </w:pPr>
            <w:r w:rsidRPr="0093578C">
              <w:rPr>
                <w:lang w:eastAsia="en-US"/>
              </w:rPr>
              <w:t>-</w:t>
            </w:r>
            <w:r w:rsidR="006767CB">
              <w:rPr>
                <w:lang w:eastAsia="en-US"/>
              </w:rPr>
              <w:t>14</w:t>
            </w:r>
            <w:r w:rsidR="00EF3EB5">
              <w:rPr>
                <w:lang w:eastAsia="en-US"/>
              </w:rPr>
              <w:t>.1</w:t>
            </w:r>
          </w:p>
        </w:tc>
        <w:tc>
          <w:tcPr>
            <w:tcW w:w="2098" w:type="dxa"/>
          </w:tcPr>
          <w:p w14:paraId="77552548" w14:textId="000FF4CC" w:rsidR="00664147" w:rsidRPr="0093578C" w:rsidRDefault="00664147" w:rsidP="00CB707F">
            <w:pPr>
              <w:rPr>
                <w:lang w:eastAsia="en-US"/>
              </w:rPr>
            </w:pPr>
            <w:r w:rsidRPr="0093578C">
              <w:rPr>
                <w:lang w:eastAsia="en-US"/>
              </w:rPr>
              <w:t>-</w:t>
            </w:r>
            <w:r w:rsidR="00CB707F">
              <w:rPr>
                <w:lang w:eastAsia="en-US"/>
              </w:rPr>
              <w:t>19.6</w:t>
            </w:r>
            <w:r w:rsidRPr="0093578C">
              <w:rPr>
                <w:lang w:eastAsia="en-US"/>
              </w:rPr>
              <w:t xml:space="preserve"> </w:t>
            </w:r>
            <w:r w:rsidR="0093578C" w:rsidRPr="0093578C">
              <w:rPr>
                <w:lang w:eastAsia="en-US"/>
              </w:rPr>
              <w:br/>
            </w:r>
            <w:r w:rsidRPr="0093578C">
              <w:rPr>
                <w:lang w:eastAsia="en-US"/>
              </w:rPr>
              <w:t>(=</w:t>
            </w:r>
            <w:r w:rsidR="0093578C" w:rsidRPr="0093578C">
              <w:rPr>
                <w:lang w:eastAsia="en-US"/>
              </w:rPr>
              <w:t xml:space="preserve"> </w:t>
            </w:r>
            <w:r w:rsidRPr="0093578C">
              <w:rPr>
                <w:lang w:eastAsia="en-US"/>
              </w:rPr>
              <w:t>18.9</w:t>
            </w:r>
            <w:r w:rsidR="005801D3" w:rsidRPr="0093578C">
              <w:rPr>
                <w:lang w:eastAsia="en-US"/>
              </w:rPr>
              <w:t xml:space="preserve">  – 16 </w:t>
            </w:r>
            <w:r w:rsidR="0093578C" w:rsidRPr="0093578C">
              <w:rPr>
                <w:lang w:eastAsia="en-US"/>
              </w:rPr>
              <w:t xml:space="preserve"> – </w:t>
            </w:r>
            <w:r w:rsidRPr="0093578C">
              <w:rPr>
                <w:lang w:eastAsia="en-US"/>
              </w:rPr>
              <w:t>16</w:t>
            </w:r>
            <w:r w:rsidR="00CB707F">
              <w:rPr>
                <w:lang w:eastAsia="en-US"/>
              </w:rPr>
              <w:t xml:space="preserve"> – 6.5</w:t>
            </w:r>
            <w:r w:rsidRPr="0093578C">
              <w:rPr>
                <w:lang w:eastAsia="en-US"/>
              </w:rPr>
              <w:t>)</w:t>
            </w:r>
          </w:p>
        </w:tc>
        <w:tc>
          <w:tcPr>
            <w:tcW w:w="1191" w:type="dxa"/>
          </w:tcPr>
          <w:p w14:paraId="18843D4F" w14:textId="7DDBCC49" w:rsidR="00664147" w:rsidRPr="0093578C" w:rsidRDefault="006767CB" w:rsidP="00EF3EB5">
            <w:pPr>
              <w:rPr>
                <w:lang w:eastAsia="en-US"/>
              </w:rPr>
            </w:pPr>
            <w:r>
              <w:rPr>
                <w:lang w:eastAsia="en-US"/>
              </w:rPr>
              <w:t>14.27</w:t>
            </w:r>
          </w:p>
        </w:tc>
        <w:tc>
          <w:tcPr>
            <w:tcW w:w="1361" w:type="dxa"/>
          </w:tcPr>
          <w:p w14:paraId="2430C6CF" w14:textId="1C044CAA" w:rsidR="00664147" w:rsidRPr="0093578C" w:rsidRDefault="00664147" w:rsidP="00B13253">
            <w:pPr>
              <w:rPr>
                <w:lang w:eastAsia="en-US"/>
              </w:rPr>
            </w:pPr>
            <w:r w:rsidRPr="0093578C">
              <w:rPr>
                <w:lang w:eastAsia="en-US"/>
              </w:rPr>
              <w:t>yes</w:t>
            </w:r>
          </w:p>
        </w:tc>
      </w:tr>
      <w:tr w:rsidR="00664147" w:rsidRPr="0093578C" w14:paraId="1F9F0D79" w14:textId="77777777" w:rsidTr="0093578C">
        <w:trPr>
          <w:trHeight w:val="326"/>
        </w:trPr>
        <w:tc>
          <w:tcPr>
            <w:tcW w:w="1271" w:type="dxa"/>
            <w:vMerge w:val="restart"/>
          </w:tcPr>
          <w:p w14:paraId="10687D74" w14:textId="77777777" w:rsidR="00664147" w:rsidRDefault="00664147" w:rsidP="00B13253">
            <w:pPr>
              <w:rPr>
                <w:lang w:eastAsia="en-US"/>
              </w:rPr>
            </w:pPr>
            <w:r w:rsidRPr="0093578C">
              <w:rPr>
                <w:lang w:eastAsia="en-US"/>
              </w:rPr>
              <w:t>ACLR wanted signal</w:t>
            </w:r>
            <w:r w:rsidRPr="0093578C">
              <w:rPr>
                <w:lang w:eastAsia="en-US"/>
              </w:rPr>
              <w:br/>
              <w:t>(TRP)</w:t>
            </w:r>
          </w:p>
          <w:p w14:paraId="3EAD7685" w14:textId="341E6504" w:rsidR="00DB0C18" w:rsidRPr="0093578C" w:rsidRDefault="00DB0C18" w:rsidP="00B13253">
            <w:pPr>
              <w:rPr>
                <w:lang w:eastAsia="en-US"/>
              </w:rPr>
            </w:pPr>
            <w:r>
              <w:rPr>
                <w:lang w:eastAsia="en-US"/>
              </w:rPr>
              <w:t>Assumption 1</w:t>
            </w:r>
          </w:p>
        </w:tc>
        <w:tc>
          <w:tcPr>
            <w:tcW w:w="2126" w:type="dxa"/>
          </w:tcPr>
          <w:p w14:paraId="1FA8B106" w14:textId="77777777" w:rsidR="00664147" w:rsidRPr="0093578C" w:rsidRDefault="00664147" w:rsidP="00B13253">
            <w:pPr>
              <w:rPr>
                <w:lang w:eastAsia="en-US"/>
              </w:rPr>
            </w:pPr>
            <w:r w:rsidRPr="0093578C">
              <w:rPr>
                <w:lang w:eastAsia="en-US"/>
              </w:rPr>
              <w:t>23.45 ≤ f ≤ 32.125</w:t>
            </w:r>
          </w:p>
        </w:tc>
        <w:tc>
          <w:tcPr>
            <w:tcW w:w="1418" w:type="dxa"/>
          </w:tcPr>
          <w:p w14:paraId="259BEB74" w14:textId="50BA7DBC" w:rsidR="00664147" w:rsidRPr="0093578C" w:rsidRDefault="006767CB" w:rsidP="00B13253">
            <w:pPr>
              <w:rPr>
                <w:lang w:eastAsia="en-US"/>
              </w:rPr>
            </w:pPr>
            <w:r>
              <w:rPr>
                <w:lang w:eastAsia="en-US"/>
              </w:rPr>
              <w:t>5</w:t>
            </w:r>
            <w:r w:rsidR="00EF3EB5">
              <w:rPr>
                <w:lang w:eastAsia="en-US"/>
              </w:rPr>
              <w:t>.8</w:t>
            </w:r>
          </w:p>
        </w:tc>
        <w:tc>
          <w:tcPr>
            <w:tcW w:w="2098" w:type="dxa"/>
          </w:tcPr>
          <w:p w14:paraId="69A4846D" w14:textId="0C7BCD1D" w:rsidR="00664147" w:rsidRPr="0093578C" w:rsidRDefault="0043780D" w:rsidP="0043780D">
            <w:pPr>
              <w:rPr>
                <w:lang w:eastAsia="en-US"/>
              </w:rPr>
            </w:pPr>
            <w:r>
              <w:rPr>
                <w:lang w:eastAsia="en-US"/>
              </w:rPr>
              <w:t>-1.8</w:t>
            </w:r>
            <w:r w:rsidR="00A61250" w:rsidRPr="0093578C">
              <w:rPr>
                <w:lang w:eastAsia="en-US"/>
              </w:rPr>
              <w:t xml:space="preserve"> </w:t>
            </w:r>
            <w:r w:rsidR="004417C1">
              <w:rPr>
                <w:lang w:eastAsia="en-US"/>
              </w:rPr>
              <w:br/>
            </w:r>
            <w:r w:rsidR="00A61250" w:rsidRPr="0093578C">
              <w:rPr>
                <w:lang w:eastAsia="en-US"/>
              </w:rPr>
              <w:t>(=</w:t>
            </w:r>
            <w:r w:rsidR="005801D3" w:rsidRPr="0093578C">
              <w:rPr>
                <w:lang w:eastAsia="en-US"/>
              </w:rPr>
              <w:t xml:space="preserve"> </w:t>
            </w:r>
            <w:r w:rsidR="00A61250" w:rsidRPr="0093578C">
              <w:rPr>
                <w:lang w:eastAsia="en-US"/>
              </w:rPr>
              <w:t>20.7</w:t>
            </w:r>
            <w:r w:rsidR="005801D3" w:rsidRPr="0093578C">
              <w:rPr>
                <w:lang w:eastAsia="en-US"/>
              </w:rPr>
              <w:t xml:space="preserve"> –</w:t>
            </w:r>
            <w:r w:rsidR="0093578C" w:rsidRPr="0093578C">
              <w:rPr>
                <w:lang w:eastAsia="en-US"/>
              </w:rPr>
              <w:t xml:space="preserve"> </w:t>
            </w:r>
            <w:r w:rsidR="00A61250" w:rsidRPr="0093578C">
              <w:rPr>
                <w:lang w:eastAsia="en-US"/>
              </w:rPr>
              <w:t>16</w:t>
            </w:r>
            <w:r>
              <w:rPr>
                <w:lang w:eastAsia="en-US"/>
              </w:rPr>
              <w:t xml:space="preserve"> – 6.5</w:t>
            </w:r>
            <w:r w:rsidR="00A61250" w:rsidRPr="0093578C">
              <w:rPr>
                <w:lang w:eastAsia="en-US"/>
              </w:rPr>
              <w:t>)</w:t>
            </w:r>
          </w:p>
        </w:tc>
        <w:tc>
          <w:tcPr>
            <w:tcW w:w="1191" w:type="dxa"/>
          </w:tcPr>
          <w:p w14:paraId="677927C8" w14:textId="3A1E713E" w:rsidR="00664147" w:rsidRPr="0093578C" w:rsidRDefault="00727922" w:rsidP="00F649E2">
            <w:pPr>
              <w:rPr>
                <w:lang w:eastAsia="en-US"/>
              </w:rPr>
            </w:pPr>
            <w:r w:rsidRPr="0093578C">
              <w:rPr>
                <w:lang w:eastAsia="en-US"/>
              </w:rPr>
              <w:t>1</w:t>
            </w:r>
            <w:r w:rsidR="006767CB">
              <w:rPr>
                <w:lang w:eastAsia="en-US"/>
              </w:rPr>
              <w:t>.02</w:t>
            </w:r>
          </w:p>
        </w:tc>
        <w:tc>
          <w:tcPr>
            <w:tcW w:w="1361" w:type="dxa"/>
          </w:tcPr>
          <w:p w14:paraId="2DF809DC" w14:textId="21EC7CE5" w:rsidR="00664147" w:rsidRPr="0093578C" w:rsidRDefault="00A61250" w:rsidP="00B13253">
            <w:pPr>
              <w:rPr>
                <w:lang w:eastAsia="en-US"/>
              </w:rPr>
            </w:pPr>
            <w:r w:rsidRPr="0093578C">
              <w:rPr>
                <w:lang w:eastAsia="en-US"/>
              </w:rPr>
              <w:t>yes</w:t>
            </w:r>
          </w:p>
        </w:tc>
      </w:tr>
      <w:tr w:rsidR="00664147" w:rsidRPr="0093578C" w14:paraId="4AEB75F0" w14:textId="77777777" w:rsidTr="0093578C">
        <w:trPr>
          <w:trHeight w:val="325"/>
        </w:trPr>
        <w:tc>
          <w:tcPr>
            <w:tcW w:w="1271" w:type="dxa"/>
            <w:vMerge/>
          </w:tcPr>
          <w:p w14:paraId="33D4988D" w14:textId="77777777" w:rsidR="00664147" w:rsidRPr="0093578C" w:rsidRDefault="00664147" w:rsidP="00B13253">
            <w:pPr>
              <w:rPr>
                <w:lang w:eastAsia="en-US"/>
              </w:rPr>
            </w:pPr>
          </w:p>
        </w:tc>
        <w:tc>
          <w:tcPr>
            <w:tcW w:w="2126" w:type="dxa"/>
          </w:tcPr>
          <w:p w14:paraId="7DED1889" w14:textId="77777777" w:rsidR="00664147" w:rsidRPr="0093578C" w:rsidRDefault="00664147" w:rsidP="00B13253">
            <w:pPr>
              <w:rPr>
                <w:lang w:eastAsia="en-US"/>
              </w:rPr>
            </w:pPr>
            <w:r w:rsidRPr="0093578C">
              <w:rPr>
                <w:lang w:eastAsia="en-US"/>
              </w:rPr>
              <w:t>32.125 &lt; f ≤ 40.8</w:t>
            </w:r>
          </w:p>
        </w:tc>
        <w:tc>
          <w:tcPr>
            <w:tcW w:w="1418" w:type="dxa"/>
          </w:tcPr>
          <w:p w14:paraId="0BD32C45" w14:textId="3BCA1FD0" w:rsidR="00664147" w:rsidRPr="0093578C" w:rsidRDefault="006767CB" w:rsidP="00B13253">
            <w:pPr>
              <w:rPr>
                <w:lang w:eastAsia="en-US"/>
              </w:rPr>
            </w:pPr>
            <w:r>
              <w:rPr>
                <w:lang w:eastAsia="en-US"/>
              </w:rPr>
              <w:t>1</w:t>
            </w:r>
            <w:r w:rsidR="001B478A">
              <w:rPr>
                <w:lang w:eastAsia="en-US"/>
              </w:rPr>
              <w:t>.9</w:t>
            </w:r>
          </w:p>
        </w:tc>
        <w:tc>
          <w:tcPr>
            <w:tcW w:w="2098" w:type="dxa"/>
          </w:tcPr>
          <w:p w14:paraId="3F560724" w14:textId="7D1516FF" w:rsidR="00664147" w:rsidRPr="0093578C" w:rsidRDefault="0043780D" w:rsidP="0043780D">
            <w:pPr>
              <w:rPr>
                <w:lang w:eastAsia="en-US"/>
              </w:rPr>
            </w:pPr>
            <w:r>
              <w:rPr>
                <w:lang w:eastAsia="en-US"/>
              </w:rPr>
              <w:t>-3.6</w:t>
            </w:r>
            <w:r w:rsidR="004417C1">
              <w:rPr>
                <w:lang w:eastAsia="en-US"/>
              </w:rPr>
              <w:br/>
            </w:r>
            <w:r w:rsidR="00664147" w:rsidRPr="0093578C">
              <w:rPr>
                <w:lang w:eastAsia="en-US"/>
              </w:rPr>
              <w:t>(=</w:t>
            </w:r>
            <w:r w:rsidR="005801D3" w:rsidRPr="0093578C">
              <w:rPr>
                <w:lang w:eastAsia="en-US"/>
              </w:rPr>
              <w:t xml:space="preserve"> </w:t>
            </w:r>
            <w:r w:rsidR="00664147" w:rsidRPr="0093578C">
              <w:rPr>
                <w:lang w:eastAsia="en-US"/>
              </w:rPr>
              <w:t>18.9</w:t>
            </w:r>
            <w:r w:rsidR="005801D3" w:rsidRPr="0093578C">
              <w:rPr>
                <w:lang w:eastAsia="en-US"/>
              </w:rPr>
              <w:t xml:space="preserve"> – </w:t>
            </w:r>
            <w:r w:rsidR="00664147" w:rsidRPr="0093578C">
              <w:rPr>
                <w:lang w:eastAsia="en-US"/>
              </w:rPr>
              <w:t>16</w:t>
            </w:r>
            <w:r>
              <w:rPr>
                <w:lang w:eastAsia="en-US"/>
              </w:rPr>
              <w:t xml:space="preserve"> – 6.5</w:t>
            </w:r>
            <w:r w:rsidR="00664147" w:rsidRPr="0093578C">
              <w:rPr>
                <w:lang w:eastAsia="en-US"/>
              </w:rPr>
              <w:t>)</w:t>
            </w:r>
          </w:p>
        </w:tc>
        <w:tc>
          <w:tcPr>
            <w:tcW w:w="1191" w:type="dxa"/>
          </w:tcPr>
          <w:p w14:paraId="625CD322" w14:textId="0F17B7CB" w:rsidR="00664147" w:rsidRPr="0093578C" w:rsidRDefault="006767CB" w:rsidP="006822AD">
            <w:pPr>
              <w:rPr>
                <w:lang w:eastAsia="en-US"/>
              </w:rPr>
            </w:pPr>
            <w:r>
              <w:rPr>
                <w:lang w:eastAsia="en-US"/>
              </w:rPr>
              <w:t>2.17</w:t>
            </w:r>
          </w:p>
        </w:tc>
        <w:tc>
          <w:tcPr>
            <w:tcW w:w="1361" w:type="dxa"/>
          </w:tcPr>
          <w:p w14:paraId="1E1C9E23" w14:textId="77777777" w:rsidR="00664147" w:rsidRPr="0093578C" w:rsidRDefault="00664147" w:rsidP="00B13253">
            <w:pPr>
              <w:rPr>
                <w:lang w:eastAsia="en-US"/>
              </w:rPr>
            </w:pPr>
            <w:r w:rsidRPr="0093578C">
              <w:rPr>
                <w:lang w:eastAsia="en-US"/>
              </w:rPr>
              <w:t>yes</w:t>
            </w:r>
          </w:p>
        </w:tc>
      </w:tr>
      <w:tr w:rsidR="00DB0C18" w:rsidRPr="0093578C" w14:paraId="70C75764" w14:textId="77777777" w:rsidTr="009017D6">
        <w:trPr>
          <w:trHeight w:val="326"/>
        </w:trPr>
        <w:tc>
          <w:tcPr>
            <w:tcW w:w="1271" w:type="dxa"/>
            <w:vMerge w:val="restart"/>
          </w:tcPr>
          <w:p w14:paraId="6BEA4FC6" w14:textId="77777777" w:rsidR="00DB0C18" w:rsidRDefault="00DB0C18" w:rsidP="009017D6">
            <w:pPr>
              <w:rPr>
                <w:lang w:eastAsia="en-US"/>
              </w:rPr>
            </w:pPr>
            <w:r w:rsidRPr="0093578C">
              <w:rPr>
                <w:lang w:eastAsia="en-US"/>
              </w:rPr>
              <w:t>ACLR AC</w:t>
            </w:r>
            <w:r w:rsidRPr="0093578C">
              <w:rPr>
                <w:lang w:eastAsia="en-US"/>
              </w:rPr>
              <w:br/>
              <w:t>(TRP)</w:t>
            </w:r>
          </w:p>
          <w:p w14:paraId="17035E76" w14:textId="7D6DE216" w:rsidR="00DB0C18" w:rsidRPr="0093578C" w:rsidRDefault="00DB0C18" w:rsidP="009017D6">
            <w:pPr>
              <w:rPr>
                <w:lang w:eastAsia="en-US"/>
              </w:rPr>
            </w:pPr>
            <w:r>
              <w:rPr>
                <w:lang w:eastAsia="en-US"/>
              </w:rPr>
              <w:lastRenderedPageBreak/>
              <w:t>Assumption 2</w:t>
            </w:r>
          </w:p>
        </w:tc>
        <w:tc>
          <w:tcPr>
            <w:tcW w:w="2126" w:type="dxa"/>
          </w:tcPr>
          <w:p w14:paraId="774B8E56" w14:textId="77777777" w:rsidR="00DB0C18" w:rsidRPr="0093578C" w:rsidRDefault="00DB0C18" w:rsidP="009017D6">
            <w:pPr>
              <w:rPr>
                <w:lang w:eastAsia="en-US"/>
              </w:rPr>
            </w:pPr>
            <w:r w:rsidRPr="0093578C">
              <w:rPr>
                <w:lang w:eastAsia="en-US"/>
              </w:rPr>
              <w:lastRenderedPageBreak/>
              <w:t>23.45 ≤ f ≤ 32.125</w:t>
            </w:r>
          </w:p>
        </w:tc>
        <w:tc>
          <w:tcPr>
            <w:tcW w:w="1418" w:type="dxa"/>
          </w:tcPr>
          <w:p w14:paraId="28A05F4C" w14:textId="392CE000" w:rsidR="00DB0C18" w:rsidRPr="0093578C" w:rsidRDefault="006767CB" w:rsidP="006767CB">
            <w:pPr>
              <w:rPr>
                <w:lang w:eastAsia="en-US"/>
              </w:rPr>
            </w:pPr>
            <w:r>
              <w:rPr>
                <w:lang w:eastAsia="en-US"/>
              </w:rPr>
              <w:t>-5.2</w:t>
            </w:r>
          </w:p>
        </w:tc>
        <w:tc>
          <w:tcPr>
            <w:tcW w:w="2098" w:type="dxa"/>
          </w:tcPr>
          <w:p w14:paraId="2B74A95F" w14:textId="448C6DA3" w:rsidR="00DB0C18" w:rsidRPr="0093578C" w:rsidRDefault="006767CB" w:rsidP="006767CB">
            <w:pPr>
              <w:rPr>
                <w:lang w:eastAsia="en-US"/>
              </w:rPr>
            </w:pPr>
            <w:r>
              <w:rPr>
                <w:lang w:eastAsia="en-US"/>
              </w:rPr>
              <w:t>-12.8</w:t>
            </w:r>
            <w:r w:rsidR="00DB0C18" w:rsidRPr="0093578C">
              <w:rPr>
                <w:lang w:eastAsia="en-US"/>
              </w:rPr>
              <w:t xml:space="preserve"> </w:t>
            </w:r>
            <w:r w:rsidR="00DB0C18" w:rsidRPr="0093578C">
              <w:rPr>
                <w:lang w:eastAsia="en-US"/>
              </w:rPr>
              <w:br/>
              <w:t xml:space="preserve">(= 20.7 – </w:t>
            </w:r>
            <w:r w:rsidR="00DB0C18">
              <w:rPr>
                <w:lang w:eastAsia="en-US"/>
              </w:rPr>
              <w:t>10</w:t>
            </w:r>
            <w:r w:rsidR="00DB0C18" w:rsidRPr="0093578C">
              <w:rPr>
                <w:lang w:eastAsia="en-US"/>
              </w:rPr>
              <w:t xml:space="preserve"> – 17</w:t>
            </w:r>
            <w:r w:rsidR="00DB0C18">
              <w:rPr>
                <w:lang w:eastAsia="en-US"/>
              </w:rPr>
              <w:t xml:space="preserve"> </w:t>
            </w:r>
            <w:r>
              <w:rPr>
                <w:lang w:eastAsia="en-US"/>
              </w:rPr>
              <w:t>–</w:t>
            </w:r>
            <w:r w:rsidR="00DB0C18">
              <w:rPr>
                <w:lang w:eastAsia="en-US"/>
              </w:rPr>
              <w:t xml:space="preserve"> </w:t>
            </w:r>
            <w:r>
              <w:rPr>
                <w:lang w:eastAsia="en-US"/>
              </w:rPr>
              <w:t>6.5</w:t>
            </w:r>
            <w:r w:rsidR="00DB0C18" w:rsidRPr="0093578C">
              <w:rPr>
                <w:lang w:eastAsia="en-US"/>
              </w:rPr>
              <w:t>)</w:t>
            </w:r>
          </w:p>
        </w:tc>
        <w:tc>
          <w:tcPr>
            <w:tcW w:w="1191" w:type="dxa"/>
          </w:tcPr>
          <w:p w14:paraId="35927548" w14:textId="0001646B" w:rsidR="00DB0C18" w:rsidRPr="0093578C" w:rsidRDefault="006767CB" w:rsidP="009017D6">
            <w:pPr>
              <w:rPr>
                <w:lang w:eastAsia="en-US"/>
              </w:rPr>
            </w:pPr>
            <w:r>
              <w:rPr>
                <w:lang w:eastAsia="en-US"/>
              </w:rPr>
              <w:t>6.35</w:t>
            </w:r>
          </w:p>
        </w:tc>
        <w:tc>
          <w:tcPr>
            <w:tcW w:w="1361" w:type="dxa"/>
          </w:tcPr>
          <w:p w14:paraId="4EAA27D8" w14:textId="77777777" w:rsidR="00DB0C18" w:rsidRPr="0093578C" w:rsidRDefault="00DB0C18" w:rsidP="009017D6">
            <w:pPr>
              <w:rPr>
                <w:lang w:eastAsia="en-US"/>
              </w:rPr>
            </w:pPr>
            <w:r w:rsidRPr="0093578C">
              <w:rPr>
                <w:lang w:eastAsia="en-US"/>
              </w:rPr>
              <w:t>yes</w:t>
            </w:r>
          </w:p>
        </w:tc>
      </w:tr>
      <w:tr w:rsidR="00DB0C18" w:rsidRPr="0093578C" w14:paraId="1A1A9006" w14:textId="77777777" w:rsidTr="009017D6">
        <w:trPr>
          <w:trHeight w:val="325"/>
        </w:trPr>
        <w:tc>
          <w:tcPr>
            <w:tcW w:w="1271" w:type="dxa"/>
            <w:vMerge/>
          </w:tcPr>
          <w:p w14:paraId="2A7093EF" w14:textId="77777777" w:rsidR="00DB0C18" w:rsidRPr="0093578C" w:rsidRDefault="00DB0C18" w:rsidP="009017D6">
            <w:pPr>
              <w:rPr>
                <w:lang w:eastAsia="en-US"/>
              </w:rPr>
            </w:pPr>
          </w:p>
        </w:tc>
        <w:tc>
          <w:tcPr>
            <w:tcW w:w="2126" w:type="dxa"/>
          </w:tcPr>
          <w:p w14:paraId="3BE8145C" w14:textId="77777777" w:rsidR="00DB0C18" w:rsidRPr="0093578C" w:rsidRDefault="00DB0C18" w:rsidP="009017D6">
            <w:pPr>
              <w:rPr>
                <w:lang w:eastAsia="en-US"/>
              </w:rPr>
            </w:pPr>
            <w:r w:rsidRPr="0093578C">
              <w:rPr>
                <w:lang w:eastAsia="en-US"/>
              </w:rPr>
              <w:t>32.125 &lt; f ≤ 40.8</w:t>
            </w:r>
          </w:p>
        </w:tc>
        <w:tc>
          <w:tcPr>
            <w:tcW w:w="1418" w:type="dxa"/>
          </w:tcPr>
          <w:p w14:paraId="5161F3C6" w14:textId="49491EF5" w:rsidR="00DB0C18" w:rsidRPr="0093578C" w:rsidRDefault="00DB0C18" w:rsidP="006767CB">
            <w:pPr>
              <w:rPr>
                <w:lang w:eastAsia="en-US"/>
              </w:rPr>
            </w:pPr>
            <w:r w:rsidRPr="0093578C">
              <w:rPr>
                <w:lang w:eastAsia="en-US"/>
              </w:rPr>
              <w:t>-</w:t>
            </w:r>
            <w:r w:rsidR="006767CB">
              <w:rPr>
                <w:lang w:eastAsia="en-US"/>
              </w:rPr>
              <w:t>8.1</w:t>
            </w:r>
          </w:p>
        </w:tc>
        <w:tc>
          <w:tcPr>
            <w:tcW w:w="2098" w:type="dxa"/>
          </w:tcPr>
          <w:p w14:paraId="35D1D16A" w14:textId="77F6792B" w:rsidR="00DB0C18" w:rsidRPr="0093578C" w:rsidRDefault="00DB0C18" w:rsidP="006767CB">
            <w:pPr>
              <w:rPr>
                <w:lang w:eastAsia="en-US"/>
              </w:rPr>
            </w:pPr>
            <w:r>
              <w:rPr>
                <w:lang w:eastAsia="en-US"/>
              </w:rPr>
              <w:t>-</w:t>
            </w:r>
            <w:r w:rsidR="006767CB">
              <w:rPr>
                <w:lang w:eastAsia="en-US"/>
              </w:rPr>
              <w:t>13.6</w:t>
            </w:r>
            <w:r w:rsidRPr="0093578C">
              <w:rPr>
                <w:lang w:eastAsia="en-US"/>
              </w:rPr>
              <w:t xml:space="preserve"> </w:t>
            </w:r>
            <w:r w:rsidRPr="0093578C">
              <w:rPr>
                <w:lang w:eastAsia="en-US"/>
              </w:rPr>
              <w:br/>
              <w:t>(= 18.9  – 1</w:t>
            </w:r>
            <w:r>
              <w:rPr>
                <w:lang w:eastAsia="en-US"/>
              </w:rPr>
              <w:t>0</w:t>
            </w:r>
            <w:r w:rsidRPr="0093578C">
              <w:rPr>
                <w:lang w:eastAsia="en-US"/>
              </w:rPr>
              <w:t xml:space="preserve">  – 16</w:t>
            </w:r>
            <w:r w:rsidR="009017D6">
              <w:rPr>
                <w:lang w:eastAsia="en-US"/>
              </w:rPr>
              <w:t xml:space="preserve"> </w:t>
            </w:r>
            <w:r w:rsidR="006767CB">
              <w:rPr>
                <w:lang w:eastAsia="en-US"/>
              </w:rPr>
              <w:t>– 6.5</w:t>
            </w:r>
            <w:r w:rsidRPr="0093578C">
              <w:rPr>
                <w:lang w:eastAsia="en-US"/>
              </w:rPr>
              <w:t>)</w:t>
            </w:r>
          </w:p>
        </w:tc>
        <w:tc>
          <w:tcPr>
            <w:tcW w:w="1191" w:type="dxa"/>
          </w:tcPr>
          <w:p w14:paraId="4D5BAB38" w14:textId="3C8839E6" w:rsidR="00DB0C18" w:rsidRPr="0093578C" w:rsidRDefault="006767CB" w:rsidP="009017D6">
            <w:pPr>
              <w:rPr>
                <w:lang w:eastAsia="en-US"/>
              </w:rPr>
            </w:pPr>
            <w:r>
              <w:rPr>
                <w:lang w:eastAsia="en-US"/>
              </w:rPr>
              <w:t>8.73</w:t>
            </w:r>
          </w:p>
        </w:tc>
        <w:tc>
          <w:tcPr>
            <w:tcW w:w="1361" w:type="dxa"/>
          </w:tcPr>
          <w:p w14:paraId="50C469C5" w14:textId="77777777" w:rsidR="00DB0C18" w:rsidRPr="0093578C" w:rsidRDefault="00DB0C18" w:rsidP="009017D6">
            <w:pPr>
              <w:rPr>
                <w:lang w:eastAsia="en-US"/>
              </w:rPr>
            </w:pPr>
            <w:r w:rsidRPr="0093578C">
              <w:rPr>
                <w:lang w:eastAsia="en-US"/>
              </w:rPr>
              <w:t>yes</w:t>
            </w:r>
          </w:p>
        </w:tc>
      </w:tr>
      <w:tr w:rsidR="00DB0C18" w:rsidRPr="0093578C" w14:paraId="1F77C3DE" w14:textId="77777777" w:rsidTr="009017D6">
        <w:trPr>
          <w:trHeight w:val="326"/>
        </w:trPr>
        <w:tc>
          <w:tcPr>
            <w:tcW w:w="1271" w:type="dxa"/>
            <w:vMerge w:val="restart"/>
          </w:tcPr>
          <w:p w14:paraId="0813E769" w14:textId="77777777" w:rsidR="00DB0C18" w:rsidRDefault="00DB0C18" w:rsidP="009017D6">
            <w:pPr>
              <w:rPr>
                <w:lang w:eastAsia="en-US"/>
              </w:rPr>
            </w:pPr>
            <w:r w:rsidRPr="0093578C">
              <w:rPr>
                <w:lang w:eastAsia="en-US"/>
              </w:rPr>
              <w:t>ACLR wanted signal</w:t>
            </w:r>
            <w:r w:rsidRPr="0093578C">
              <w:rPr>
                <w:lang w:eastAsia="en-US"/>
              </w:rPr>
              <w:br/>
              <w:t>(TRP)</w:t>
            </w:r>
          </w:p>
          <w:p w14:paraId="7EA16794" w14:textId="7559184E" w:rsidR="00DB0C18" w:rsidRPr="0093578C" w:rsidRDefault="00DB0C18" w:rsidP="009017D6">
            <w:pPr>
              <w:rPr>
                <w:lang w:eastAsia="en-US"/>
              </w:rPr>
            </w:pPr>
            <w:r>
              <w:rPr>
                <w:lang w:eastAsia="en-US"/>
              </w:rPr>
              <w:t>Assumption 2</w:t>
            </w:r>
          </w:p>
        </w:tc>
        <w:tc>
          <w:tcPr>
            <w:tcW w:w="2126" w:type="dxa"/>
          </w:tcPr>
          <w:p w14:paraId="110FA110" w14:textId="77777777" w:rsidR="00DB0C18" w:rsidRPr="0093578C" w:rsidRDefault="00DB0C18" w:rsidP="009017D6">
            <w:pPr>
              <w:rPr>
                <w:lang w:eastAsia="en-US"/>
              </w:rPr>
            </w:pPr>
            <w:r w:rsidRPr="0093578C">
              <w:rPr>
                <w:lang w:eastAsia="en-US"/>
              </w:rPr>
              <w:t>23.45 ≤ f ≤ 32.125</w:t>
            </w:r>
          </w:p>
        </w:tc>
        <w:tc>
          <w:tcPr>
            <w:tcW w:w="1418" w:type="dxa"/>
          </w:tcPr>
          <w:p w14:paraId="1FA2A5E0" w14:textId="0DEE5ECD" w:rsidR="00DB0C18" w:rsidRPr="0093578C" w:rsidRDefault="006767CB" w:rsidP="009017D6">
            <w:pPr>
              <w:rPr>
                <w:lang w:eastAsia="en-US"/>
              </w:rPr>
            </w:pPr>
            <w:r>
              <w:rPr>
                <w:lang w:eastAsia="en-US"/>
              </w:rPr>
              <w:t>11.8</w:t>
            </w:r>
          </w:p>
        </w:tc>
        <w:tc>
          <w:tcPr>
            <w:tcW w:w="2098" w:type="dxa"/>
          </w:tcPr>
          <w:p w14:paraId="3DC24BA8" w14:textId="76282B42" w:rsidR="00DB0C18" w:rsidRPr="0093578C" w:rsidRDefault="006767CB" w:rsidP="006767CB">
            <w:pPr>
              <w:rPr>
                <w:lang w:eastAsia="en-US"/>
              </w:rPr>
            </w:pPr>
            <w:r>
              <w:rPr>
                <w:lang w:eastAsia="en-US"/>
              </w:rPr>
              <w:t>4.2</w:t>
            </w:r>
            <w:r w:rsidR="00DB0C18" w:rsidRPr="0093578C">
              <w:rPr>
                <w:lang w:eastAsia="en-US"/>
              </w:rPr>
              <w:t xml:space="preserve"> </w:t>
            </w:r>
            <w:r w:rsidR="00DB0C18">
              <w:rPr>
                <w:lang w:eastAsia="en-US"/>
              </w:rPr>
              <w:br/>
            </w:r>
            <w:r w:rsidR="001B442D">
              <w:rPr>
                <w:lang w:eastAsia="en-US"/>
              </w:rPr>
              <w:t>(= 20.7 – 10</w:t>
            </w:r>
            <w:r w:rsidR="009017D6">
              <w:rPr>
                <w:lang w:eastAsia="en-US"/>
              </w:rPr>
              <w:t xml:space="preserve"> </w:t>
            </w:r>
            <w:r>
              <w:rPr>
                <w:lang w:eastAsia="en-US"/>
              </w:rPr>
              <w:t>– 6.5</w:t>
            </w:r>
            <w:r w:rsidR="00DB0C18" w:rsidRPr="0093578C">
              <w:rPr>
                <w:lang w:eastAsia="en-US"/>
              </w:rPr>
              <w:t>)</w:t>
            </w:r>
          </w:p>
        </w:tc>
        <w:tc>
          <w:tcPr>
            <w:tcW w:w="1191" w:type="dxa"/>
          </w:tcPr>
          <w:p w14:paraId="61DD383B" w14:textId="4086DA0E" w:rsidR="00DB0C18" w:rsidRPr="0093578C" w:rsidRDefault="006767CB" w:rsidP="009017D6">
            <w:pPr>
              <w:rPr>
                <w:lang w:eastAsia="en-US"/>
              </w:rPr>
            </w:pPr>
            <w:r>
              <w:rPr>
                <w:lang w:eastAsia="en-US"/>
              </w:rPr>
              <w:t>0.28</w:t>
            </w:r>
          </w:p>
        </w:tc>
        <w:tc>
          <w:tcPr>
            <w:tcW w:w="1361" w:type="dxa"/>
          </w:tcPr>
          <w:p w14:paraId="7EC32538" w14:textId="2059B7B9" w:rsidR="00DB0C18" w:rsidRPr="0093578C" w:rsidRDefault="006767CB" w:rsidP="009017D6">
            <w:pPr>
              <w:rPr>
                <w:lang w:eastAsia="en-US"/>
              </w:rPr>
            </w:pPr>
            <w:r>
              <w:rPr>
                <w:lang w:eastAsia="en-US"/>
              </w:rPr>
              <w:t>no</w:t>
            </w:r>
          </w:p>
        </w:tc>
      </w:tr>
      <w:tr w:rsidR="00DB0C18" w:rsidRPr="0093578C" w14:paraId="644C3C57" w14:textId="77777777" w:rsidTr="009017D6">
        <w:trPr>
          <w:trHeight w:val="325"/>
        </w:trPr>
        <w:tc>
          <w:tcPr>
            <w:tcW w:w="1271" w:type="dxa"/>
            <w:vMerge/>
          </w:tcPr>
          <w:p w14:paraId="50A1CC20" w14:textId="77777777" w:rsidR="00DB0C18" w:rsidRPr="0093578C" w:rsidRDefault="00DB0C18" w:rsidP="009017D6">
            <w:pPr>
              <w:rPr>
                <w:lang w:eastAsia="en-US"/>
              </w:rPr>
            </w:pPr>
          </w:p>
        </w:tc>
        <w:tc>
          <w:tcPr>
            <w:tcW w:w="2126" w:type="dxa"/>
          </w:tcPr>
          <w:p w14:paraId="6A20D578" w14:textId="77777777" w:rsidR="00DB0C18" w:rsidRPr="0093578C" w:rsidRDefault="00DB0C18" w:rsidP="009017D6">
            <w:pPr>
              <w:rPr>
                <w:lang w:eastAsia="en-US"/>
              </w:rPr>
            </w:pPr>
            <w:r w:rsidRPr="0093578C">
              <w:rPr>
                <w:lang w:eastAsia="en-US"/>
              </w:rPr>
              <w:t>32.125 &lt; f ≤ 40.8</w:t>
            </w:r>
          </w:p>
        </w:tc>
        <w:tc>
          <w:tcPr>
            <w:tcW w:w="1418" w:type="dxa"/>
          </w:tcPr>
          <w:p w14:paraId="08AA4160" w14:textId="49D1A7A0" w:rsidR="00DB0C18" w:rsidRPr="0093578C" w:rsidRDefault="006767CB" w:rsidP="009017D6">
            <w:pPr>
              <w:rPr>
                <w:lang w:eastAsia="en-US"/>
              </w:rPr>
            </w:pPr>
            <w:r>
              <w:rPr>
                <w:lang w:eastAsia="en-US"/>
              </w:rPr>
              <w:t>7.9</w:t>
            </w:r>
          </w:p>
        </w:tc>
        <w:tc>
          <w:tcPr>
            <w:tcW w:w="2098" w:type="dxa"/>
          </w:tcPr>
          <w:p w14:paraId="069ABF1E" w14:textId="75CF52F3" w:rsidR="00DB0C18" w:rsidRPr="0093578C" w:rsidRDefault="006767CB" w:rsidP="006767CB">
            <w:pPr>
              <w:rPr>
                <w:lang w:eastAsia="en-US"/>
              </w:rPr>
            </w:pPr>
            <w:r>
              <w:rPr>
                <w:lang w:eastAsia="en-US"/>
              </w:rPr>
              <w:t>2.4</w:t>
            </w:r>
            <w:r w:rsidR="00DB0C18">
              <w:rPr>
                <w:lang w:eastAsia="en-US"/>
              </w:rPr>
              <w:br/>
            </w:r>
            <w:r w:rsidR="001B442D">
              <w:rPr>
                <w:lang w:eastAsia="en-US"/>
              </w:rPr>
              <w:t>(= 18.9 – 10</w:t>
            </w:r>
            <w:r w:rsidR="009017D6">
              <w:rPr>
                <w:lang w:eastAsia="en-US"/>
              </w:rPr>
              <w:t xml:space="preserve"> </w:t>
            </w:r>
            <w:r>
              <w:rPr>
                <w:lang w:eastAsia="en-US"/>
              </w:rPr>
              <w:t>– 6.5</w:t>
            </w:r>
            <w:r w:rsidR="00DB0C18" w:rsidRPr="0093578C">
              <w:rPr>
                <w:lang w:eastAsia="en-US"/>
              </w:rPr>
              <w:t>)</w:t>
            </w:r>
          </w:p>
        </w:tc>
        <w:tc>
          <w:tcPr>
            <w:tcW w:w="1191" w:type="dxa"/>
          </w:tcPr>
          <w:p w14:paraId="79A2A10F" w14:textId="6C8D1472" w:rsidR="00DB0C18" w:rsidRPr="0093578C" w:rsidRDefault="006767CB" w:rsidP="009017D6">
            <w:pPr>
              <w:rPr>
                <w:lang w:eastAsia="en-US"/>
              </w:rPr>
            </w:pPr>
            <w:r>
              <w:rPr>
                <w:lang w:eastAsia="en-US"/>
              </w:rPr>
              <w:t>0.66</w:t>
            </w:r>
          </w:p>
        </w:tc>
        <w:tc>
          <w:tcPr>
            <w:tcW w:w="1361" w:type="dxa"/>
          </w:tcPr>
          <w:p w14:paraId="6F09C15F" w14:textId="76DB3AA6" w:rsidR="00DB0C18" w:rsidRPr="0093578C" w:rsidRDefault="006767CB" w:rsidP="009017D6">
            <w:pPr>
              <w:rPr>
                <w:lang w:eastAsia="en-US"/>
              </w:rPr>
            </w:pPr>
            <w:r>
              <w:rPr>
                <w:lang w:eastAsia="en-US"/>
              </w:rPr>
              <w:t>no</w:t>
            </w:r>
          </w:p>
        </w:tc>
      </w:tr>
      <w:tr w:rsidR="003155B0" w:rsidRPr="0093578C" w14:paraId="6E82D405" w14:textId="77777777" w:rsidTr="003155B0">
        <w:trPr>
          <w:trHeight w:val="207"/>
        </w:trPr>
        <w:tc>
          <w:tcPr>
            <w:tcW w:w="1271" w:type="dxa"/>
            <w:vMerge w:val="restart"/>
          </w:tcPr>
          <w:p w14:paraId="2D80846E" w14:textId="6926570F" w:rsidR="003155B0" w:rsidRPr="0093578C" w:rsidRDefault="003155B0" w:rsidP="009017D6">
            <w:pPr>
              <w:rPr>
                <w:lang w:eastAsia="en-US"/>
              </w:rPr>
            </w:pPr>
            <w:r w:rsidRPr="0093578C">
              <w:rPr>
                <w:lang w:eastAsia="en-US"/>
              </w:rPr>
              <w:t>Transmitter Spurious Emissions</w:t>
            </w:r>
          </w:p>
        </w:tc>
        <w:tc>
          <w:tcPr>
            <w:tcW w:w="2126" w:type="dxa"/>
          </w:tcPr>
          <w:p w14:paraId="36654335" w14:textId="12E87BAB" w:rsidR="003155B0" w:rsidRPr="0093578C" w:rsidRDefault="003155B0" w:rsidP="003155B0">
            <w:pPr>
              <w:ind w:left="720" w:hanging="720"/>
              <w:rPr>
                <w:lang w:eastAsia="en-US"/>
              </w:rPr>
            </w:pPr>
            <w:r>
              <w:rPr>
                <w:lang w:eastAsia="en-US"/>
              </w:rPr>
              <w:t>6 ≤ f &lt;</w:t>
            </w:r>
            <w:r w:rsidRPr="0093578C">
              <w:rPr>
                <w:lang w:eastAsia="en-US"/>
              </w:rPr>
              <w:t xml:space="preserve"> </w:t>
            </w:r>
            <w:r>
              <w:rPr>
                <w:lang w:eastAsia="en-US"/>
              </w:rPr>
              <w:t>12.75</w:t>
            </w:r>
          </w:p>
        </w:tc>
        <w:tc>
          <w:tcPr>
            <w:tcW w:w="1418" w:type="dxa"/>
          </w:tcPr>
          <w:p w14:paraId="65D01A86" w14:textId="603AC2BF" w:rsidR="003155B0" w:rsidRDefault="003155B0" w:rsidP="003155B0">
            <w:pPr>
              <w:ind w:left="720" w:hanging="720"/>
              <w:rPr>
                <w:lang w:eastAsia="en-US"/>
              </w:rPr>
            </w:pPr>
            <w:r>
              <w:rPr>
                <w:lang w:eastAsia="en-US"/>
              </w:rPr>
              <w:t>10</w:t>
            </w:r>
          </w:p>
        </w:tc>
        <w:tc>
          <w:tcPr>
            <w:tcW w:w="2098" w:type="dxa"/>
          </w:tcPr>
          <w:p w14:paraId="7B967173" w14:textId="7A390744" w:rsidR="003155B0" w:rsidRDefault="003155B0" w:rsidP="003155B0">
            <w:pPr>
              <w:ind w:left="720" w:hanging="720"/>
              <w:rPr>
                <w:lang w:eastAsia="en-US"/>
              </w:rPr>
            </w:pPr>
            <w:r>
              <w:rPr>
                <w:lang w:eastAsia="en-US"/>
              </w:rPr>
              <w:t>-30</w:t>
            </w:r>
          </w:p>
        </w:tc>
        <w:tc>
          <w:tcPr>
            <w:tcW w:w="1191" w:type="dxa"/>
          </w:tcPr>
          <w:p w14:paraId="558B42C2" w14:textId="69E322CD" w:rsidR="003155B0" w:rsidRDefault="003155B0" w:rsidP="003155B0">
            <w:pPr>
              <w:ind w:left="720" w:hanging="720"/>
              <w:rPr>
                <w:lang w:eastAsia="en-US"/>
              </w:rPr>
            </w:pPr>
            <w:r>
              <w:rPr>
                <w:lang w:eastAsia="en-US"/>
              </w:rPr>
              <w:t>0.41</w:t>
            </w:r>
          </w:p>
        </w:tc>
        <w:tc>
          <w:tcPr>
            <w:tcW w:w="1361" w:type="dxa"/>
          </w:tcPr>
          <w:p w14:paraId="5A8D0197" w14:textId="129C73D5" w:rsidR="003155B0" w:rsidRDefault="003155B0" w:rsidP="003155B0">
            <w:pPr>
              <w:ind w:left="720" w:hanging="720"/>
              <w:rPr>
                <w:lang w:eastAsia="en-US"/>
              </w:rPr>
            </w:pPr>
            <w:r>
              <w:rPr>
                <w:lang w:eastAsia="en-US"/>
              </w:rPr>
              <w:t>no</w:t>
            </w:r>
          </w:p>
        </w:tc>
      </w:tr>
      <w:tr w:rsidR="003155B0" w:rsidRPr="0093578C" w14:paraId="389F9C0E" w14:textId="77777777" w:rsidTr="003155B0">
        <w:trPr>
          <w:trHeight w:val="206"/>
        </w:trPr>
        <w:tc>
          <w:tcPr>
            <w:tcW w:w="1271" w:type="dxa"/>
            <w:vMerge/>
          </w:tcPr>
          <w:p w14:paraId="185DA4A7" w14:textId="77777777" w:rsidR="003155B0" w:rsidRPr="0093578C" w:rsidRDefault="003155B0" w:rsidP="009017D6">
            <w:pPr>
              <w:rPr>
                <w:lang w:eastAsia="en-US"/>
              </w:rPr>
            </w:pPr>
          </w:p>
        </w:tc>
        <w:tc>
          <w:tcPr>
            <w:tcW w:w="2126" w:type="dxa"/>
          </w:tcPr>
          <w:p w14:paraId="5B82651C" w14:textId="344BAD81" w:rsidR="003155B0" w:rsidRDefault="003155B0" w:rsidP="003155B0">
            <w:pPr>
              <w:ind w:left="720" w:hanging="720"/>
              <w:rPr>
                <w:lang w:eastAsia="en-US"/>
              </w:rPr>
            </w:pPr>
            <w:r>
              <w:rPr>
                <w:lang w:eastAsia="en-US"/>
              </w:rPr>
              <w:t>12.75</w:t>
            </w:r>
            <w:r w:rsidRPr="0093578C">
              <w:rPr>
                <w:lang w:eastAsia="en-US"/>
              </w:rPr>
              <w:t xml:space="preserve"> ≤ f ≤ </w:t>
            </w:r>
            <w:r>
              <w:rPr>
                <w:lang w:eastAsia="en-US"/>
              </w:rPr>
              <w:t>50</w:t>
            </w:r>
          </w:p>
        </w:tc>
        <w:tc>
          <w:tcPr>
            <w:tcW w:w="1418" w:type="dxa"/>
          </w:tcPr>
          <w:p w14:paraId="346DBB7A" w14:textId="688401B1" w:rsidR="003155B0" w:rsidRDefault="003155B0" w:rsidP="003155B0">
            <w:pPr>
              <w:ind w:left="720" w:hanging="720"/>
              <w:rPr>
                <w:lang w:eastAsia="en-US"/>
              </w:rPr>
            </w:pPr>
            <w:r>
              <w:rPr>
                <w:lang w:eastAsia="en-US"/>
              </w:rPr>
              <w:t>10</w:t>
            </w:r>
          </w:p>
        </w:tc>
        <w:tc>
          <w:tcPr>
            <w:tcW w:w="2098" w:type="dxa"/>
          </w:tcPr>
          <w:p w14:paraId="70BE0073" w14:textId="47B524FF" w:rsidR="003155B0" w:rsidRDefault="003155B0" w:rsidP="003155B0">
            <w:pPr>
              <w:ind w:left="720" w:hanging="720"/>
              <w:rPr>
                <w:lang w:eastAsia="en-US"/>
              </w:rPr>
            </w:pPr>
            <w:r>
              <w:rPr>
                <w:lang w:eastAsia="en-US"/>
              </w:rPr>
              <w:t>-13</w:t>
            </w:r>
          </w:p>
        </w:tc>
        <w:tc>
          <w:tcPr>
            <w:tcW w:w="1191" w:type="dxa"/>
          </w:tcPr>
          <w:p w14:paraId="44242068" w14:textId="1E734EDE" w:rsidR="003155B0" w:rsidRDefault="003155B0" w:rsidP="003155B0">
            <w:pPr>
              <w:ind w:left="720" w:hanging="720"/>
              <w:rPr>
                <w:lang w:eastAsia="en-US"/>
              </w:rPr>
            </w:pPr>
            <w:r>
              <w:rPr>
                <w:lang w:eastAsia="en-US"/>
              </w:rPr>
              <w:t>0.41</w:t>
            </w:r>
          </w:p>
        </w:tc>
        <w:tc>
          <w:tcPr>
            <w:tcW w:w="1361" w:type="dxa"/>
          </w:tcPr>
          <w:p w14:paraId="38FC0D86" w14:textId="2F262426" w:rsidR="003155B0" w:rsidRDefault="003155B0" w:rsidP="003155B0">
            <w:pPr>
              <w:ind w:left="720" w:hanging="720"/>
              <w:rPr>
                <w:lang w:eastAsia="en-US"/>
              </w:rPr>
            </w:pPr>
            <w:r>
              <w:rPr>
                <w:lang w:eastAsia="en-US"/>
              </w:rPr>
              <w:t>no</w:t>
            </w:r>
          </w:p>
        </w:tc>
      </w:tr>
      <w:tr w:rsidR="003155B0" w:rsidRPr="0093578C" w14:paraId="4C048615" w14:textId="77777777" w:rsidTr="003155B0">
        <w:trPr>
          <w:trHeight w:val="206"/>
        </w:trPr>
        <w:tc>
          <w:tcPr>
            <w:tcW w:w="1271" w:type="dxa"/>
            <w:vMerge/>
          </w:tcPr>
          <w:p w14:paraId="7898D3A6" w14:textId="77777777" w:rsidR="003155B0" w:rsidRPr="0093578C" w:rsidRDefault="003155B0" w:rsidP="009017D6">
            <w:pPr>
              <w:rPr>
                <w:lang w:eastAsia="en-US"/>
              </w:rPr>
            </w:pPr>
          </w:p>
        </w:tc>
        <w:tc>
          <w:tcPr>
            <w:tcW w:w="2126" w:type="dxa"/>
          </w:tcPr>
          <w:p w14:paraId="19FC8F87" w14:textId="1DAF8924" w:rsidR="003155B0" w:rsidRPr="0093578C" w:rsidRDefault="003155B0" w:rsidP="003155B0">
            <w:pPr>
              <w:ind w:left="720" w:hanging="720"/>
              <w:rPr>
                <w:lang w:eastAsia="en-US"/>
              </w:rPr>
            </w:pPr>
            <w:r>
              <w:rPr>
                <w:lang w:eastAsia="en-US"/>
              </w:rPr>
              <w:t>50</w:t>
            </w:r>
            <w:r w:rsidRPr="0093578C">
              <w:rPr>
                <w:lang w:eastAsia="en-US"/>
              </w:rPr>
              <w:t xml:space="preserve"> &lt; f ≤ </w:t>
            </w:r>
            <w:r>
              <w:rPr>
                <w:lang w:eastAsia="en-US"/>
              </w:rPr>
              <w:t>80</w:t>
            </w:r>
          </w:p>
        </w:tc>
        <w:tc>
          <w:tcPr>
            <w:tcW w:w="6068" w:type="dxa"/>
            <w:gridSpan w:val="4"/>
            <w:vAlign w:val="center"/>
          </w:tcPr>
          <w:p w14:paraId="1F16E2B9" w14:textId="372F1896" w:rsidR="003155B0" w:rsidRDefault="003155B0" w:rsidP="003155B0">
            <w:pPr>
              <w:ind w:left="720" w:hanging="720"/>
              <w:jc w:val="center"/>
              <w:rPr>
                <w:lang w:eastAsia="en-US"/>
              </w:rPr>
            </w:pPr>
            <w:r w:rsidRPr="0093578C">
              <w:rPr>
                <w:lang w:eastAsia="en-US"/>
              </w:rPr>
              <w:t>work in progress</w:t>
            </w:r>
          </w:p>
        </w:tc>
      </w:tr>
      <w:tr w:rsidR="001034CA" w:rsidRPr="0093578C" w14:paraId="61AC9478" w14:textId="77777777" w:rsidTr="0093578C">
        <w:trPr>
          <w:trHeight w:val="451"/>
        </w:trPr>
        <w:tc>
          <w:tcPr>
            <w:tcW w:w="1271" w:type="dxa"/>
          </w:tcPr>
          <w:p w14:paraId="5FE0F082" w14:textId="00895054" w:rsidR="003155B0" w:rsidRPr="0093578C" w:rsidRDefault="003155B0" w:rsidP="00614462">
            <w:pPr>
              <w:rPr>
                <w:lang w:eastAsia="en-US"/>
              </w:rPr>
            </w:pPr>
            <w:r w:rsidRPr="0093578C">
              <w:rPr>
                <w:lang w:eastAsia="en-US"/>
              </w:rPr>
              <w:t>Spurious Emissions for UE co-existence</w:t>
            </w:r>
          </w:p>
        </w:tc>
        <w:tc>
          <w:tcPr>
            <w:tcW w:w="8194" w:type="dxa"/>
            <w:gridSpan w:val="5"/>
            <w:vAlign w:val="center"/>
          </w:tcPr>
          <w:p w14:paraId="2F54C23E" w14:textId="77069B8A" w:rsidR="001034CA" w:rsidRPr="0093578C" w:rsidRDefault="001034CA" w:rsidP="001034CA">
            <w:pPr>
              <w:jc w:val="center"/>
              <w:rPr>
                <w:lang w:eastAsia="en-US"/>
              </w:rPr>
            </w:pPr>
            <w:r w:rsidRPr="0093578C">
              <w:rPr>
                <w:lang w:eastAsia="en-US"/>
              </w:rPr>
              <w:t>work in progress</w:t>
            </w:r>
          </w:p>
        </w:tc>
      </w:tr>
      <w:tr w:rsidR="001034CA" w:rsidRPr="0093578C" w14:paraId="2AF00134" w14:textId="77777777" w:rsidTr="0093578C">
        <w:trPr>
          <w:trHeight w:val="451"/>
        </w:trPr>
        <w:tc>
          <w:tcPr>
            <w:tcW w:w="1271" w:type="dxa"/>
          </w:tcPr>
          <w:p w14:paraId="2CA87B6B" w14:textId="03FA58E7" w:rsidR="001034CA" w:rsidRPr="0093578C" w:rsidRDefault="001034CA" w:rsidP="00614462">
            <w:pPr>
              <w:rPr>
                <w:lang w:eastAsia="en-US"/>
              </w:rPr>
            </w:pPr>
            <w:r w:rsidRPr="0093578C">
              <w:rPr>
                <w:lang w:eastAsia="en-US"/>
              </w:rPr>
              <w:t>Receiver Spurious Emissions</w:t>
            </w:r>
          </w:p>
        </w:tc>
        <w:tc>
          <w:tcPr>
            <w:tcW w:w="8194" w:type="dxa"/>
            <w:gridSpan w:val="5"/>
            <w:vAlign w:val="center"/>
          </w:tcPr>
          <w:p w14:paraId="5EBD9AFF" w14:textId="73214C16" w:rsidR="001034CA" w:rsidRPr="0093578C" w:rsidRDefault="00521B09" w:rsidP="001A3FA2">
            <w:pPr>
              <w:jc w:val="center"/>
              <w:rPr>
                <w:lang w:eastAsia="en-US"/>
              </w:rPr>
            </w:pPr>
            <w:r w:rsidRPr="0093578C">
              <w:rPr>
                <w:lang w:eastAsia="en-US"/>
              </w:rPr>
              <w:t>work in progress</w:t>
            </w:r>
          </w:p>
        </w:tc>
      </w:tr>
      <w:tr w:rsidR="0093578C" w14:paraId="322B6FF6" w14:textId="77777777" w:rsidTr="0093578C">
        <w:trPr>
          <w:trHeight w:val="451"/>
        </w:trPr>
        <w:tc>
          <w:tcPr>
            <w:tcW w:w="9465" w:type="dxa"/>
            <w:gridSpan w:val="6"/>
          </w:tcPr>
          <w:p w14:paraId="3CFC3288" w14:textId="15797B43" w:rsidR="0093578C" w:rsidRDefault="0093578C" w:rsidP="008879E9">
            <w:pPr>
              <w:tabs>
                <w:tab w:val="left" w:pos="1021"/>
              </w:tabs>
              <w:spacing w:before="120" w:after="120"/>
              <w:ind w:left="1020" w:hanging="992"/>
              <w:rPr>
                <w:lang w:eastAsia="en-US"/>
              </w:rPr>
            </w:pPr>
            <w:r w:rsidRPr="0093578C">
              <w:rPr>
                <w:lang w:eastAsia="en-US"/>
              </w:rPr>
              <w:t xml:space="preserve">NOTE 1: </w:t>
            </w:r>
            <w:r w:rsidRPr="0093578C">
              <w:rPr>
                <w:lang w:eastAsia="en-US"/>
              </w:rPr>
              <w:tab/>
              <w:t>Rough estimate based on the 50%-tile power level requireme</w:t>
            </w:r>
            <w:r w:rsidR="00013B22">
              <w:rPr>
                <w:lang w:eastAsia="en-US"/>
              </w:rPr>
              <w:t>nt. A more rigorous analysis will be based on</w:t>
            </w:r>
            <w:r w:rsidRPr="0093578C">
              <w:rPr>
                <w:lang w:eastAsia="en-US"/>
              </w:rPr>
              <w:t xml:space="preserve"> an acceptable CDF.</w:t>
            </w:r>
          </w:p>
        </w:tc>
      </w:tr>
    </w:tbl>
    <w:p w14:paraId="1C4C2DCD" w14:textId="2EF76E3B" w:rsidR="00B3129D" w:rsidRDefault="00B3129D" w:rsidP="00B3129D">
      <w:pPr>
        <w:rPr>
          <w:lang w:eastAsia="en-US"/>
        </w:rPr>
      </w:pPr>
    </w:p>
    <w:p w14:paraId="64354D2D" w14:textId="3C225DFE" w:rsidR="002516F1" w:rsidRPr="00780B7D" w:rsidRDefault="002516F1" w:rsidP="002516F1">
      <w:pPr>
        <w:rPr>
          <w:b/>
          <w:lang w:eastAsia="en-US"/>
        </w:rPr>
      </w:pPr>
      <w:r w:rsidRPr="00F01A55">
        <w:rPr>
          <w:b/>
          <w:lang w:eastAsia="en-US"/>
        </w:rPr>
        <w:t xml:space="preserve">Proposal </w:t>
      </w:r>
      <w:r w:rsidR="00286477">
        <w:rPr>
          <w:b/>
          <w:lang w:eastAsia="en-US"/>
        </w:rPr>
        <w:t>1</w:t>
      </w:r>
      <w:r w:rsidRPr="00C17423">
        <w:rPr>
          <w:b/>
          <w:lang w:eastAsia="en-US"/>
        </w:rPr>
        <w:t xml:space="preserve">: </w:t>
      </w:r>
      <w:r>
        <w:rPr>
          <w:b/>
          <w:lang w:eastAsia="en-US"/>
        </w:rPr>
        <w:t>Apply the SNR values in Table 1 as basis for determining the relaxation amount and for specifying the MU impact due to noise</w:t>
      </w:r>
      <w:r w:rsidR="00A50225">
        <w:rPr>
          <w:b/>
          <w:lang w:eastAsia="en-US"/>
        </w:rPr>
        <w:t xml:space="preserve"> for the TT analysis</w:t>
      </w:r>
      <w:r>
        <w:rPr>
          <w:b/>
          <w:lang w:eastAsia="en-US"/>
        </w:rPr>
        <w:t xml:space="preserve">. </w:t>
      </w:r>
    </w:p>
    <w:p w14:paraId="1B9D1E5F" w14:textId="389248E3" w:rsidR="002516F1" w:rsidRDefault="002516F1" w:rsidP="002516F1">
      <w:pPr>
        <w:spacing w:after="0" w:line="240" w:lineRule="auto"/>
        <w:rPr>
          <w:lang w:eastAsia="en-US"/>
        </w:rPr>
      </w:pPr>
      <w:r>
        <w:rPr>
          <w:lang w:eastAsia="en-US"/>
        </w:rPr>
        <w:t xml:space="preserve">In Ref. [5], we proposed for spherical coverage to base the uncertainty of the test system on the test requirement and received the valid feedback that it would be required to apply this for all test cases and </w:t>
      </w:r>
      <w:r w:rsidR="00AF6F5A">
        <w:rPr>
          <w:lang w:eastAsia="en-US"/>
        </w:rPr>
        <w:t xml:space="preserve">that </w:t>
      </w:r>
      <w:r>
        <w:rPr>
          <w:lang w:eastAsia="en-US"/>
        </w:rPr>
        <w:t>the impact on the already specified MTSU and TT has to be analyzed.</w:t>
      </w:r>
      <w:r w:rsidR="00AF6F5A">
        <w:rPr>
          <w:lang w:eastAsia="en-US"/>
        </w:rPr>
        <w:t xml:space="preserve"> </w:t>
      </w:r>
    </w:p>
    <w:p w14:paraId="75A2E39F" w14:textId="77777777" w:rsidR="002516F1" w:rsidRDefault="002516F1" w:rsidP="002516F1">
      <w:pPr>
        <w:spacing w:after="0" w:line="240" w:lineRule="auto"/>
        <w:rPr>
          <w:lang w:eastAsia="en-US"/>
        </w:rPr>
      </w:pPr>
    </w:p>
    <w:p w14:paraId="0503450C" w14:textId="4EF5904F" w:rsidR="002516F1" w:rsidRDefault="002516F1" w:rsidP="002516F1">
      <w:pPr>
        <w:spacing w:after="0" w:line="240" w:lineRule="auto"/>
        <w:rPr>
          <w:lang w:eastAsia="en-US"/>
        </w:rPr>
      </w:pPr>
      <w:r>
        <w:rPr>
          <w:lang w:eastAsia="en-US"/>
        </w:rPr>
        <w:t>For TT</w:t>
      </w:r>
      <w:r w:rsidR="00C579AC">
        <w:rPr>
          <w:lang w:eastAsia="en-US"/>
        </w:rPr>
        <w:t>,</w:t>
      </w:r>
      <w:r>
        <w:rPr>
          <w:lang w:eastAsia="en-US"/>
        </w:rPr>
        <w:t xml:space="preserve"> the MU is required to judge the pass and fail rates of an UE with respect to the core requirement. Consequently this MU should be based on the core requirement level. </w:t>
      </w:r>
    </w:p>
    <w:p w14:paraId="697CA19E" w14:textId="77777777" w:rsidR="002516F1" w:rsidRDefault="002516F1" w:rsidP="002516F1">
      <w:pPr>
        <w:spacing w:after="0" w:line="240" w:lineRule="auto"/>
        <w:rPr>
          <w:lang w:eastAsia="en-US"/>
        </w:rPr>
      </w:pPr>
    </w:p>
    <w:p w14:paraId="6D511671" w14:textId="594F0692" w:rsidR="002516F1" w:rsidRDefault="002516F1" w:rsidP="002516F1">
      <w:pPr>
        <w:spacing w:after="0" w:line="240" w:lineRule="auto"/>
        <w:rPr>
          <w:lang w:eastAsia="en-US"/>
        </w:rPr>
      </w:pPr>
      <w:r>
        <w:rPr>
          <w:lang w:eastAsia="en-US"/>
        </w:rPr>
        <w:t xml:space="preserve">The MTSU, however, should be based on the test requirement since the </w:t>
      </w:r>
      <w:r w:rsidR="00C579AC">
        <w:rPr>
          <w:lang w:eastAsia="en-US"/>
        </w:rPr>
        <w:t xml:space="preserve">measurement value is compared to the </w:t>
      </w:r>
      <w:r>
        <w:rPr>
          <w:lang w:eastAsia="en-US"/>
        </w:rPr>
        <w:t>latter</w:t>
      </w:r>
      <w:r w:rsidR="00C579AC">
        <w:rPr>
          <w:lang w:eastAsia="en-US"/>
        </w:rPr>
        <w:t xml:space="preserve"> in order to determine</w:t>
      </w:r>
      <w:r w:rsidR="007765D5">
        <w:rPr>
          <w:lang w:eastAsia="en-US"/>
        </w:rPr>
        <w:t xml:space="preserve"> </w:t>
      </w:r>
      <w:r>
        <w:rPr>
          <w:lang w:eastAsia="en-US"/>
        </w:rPr>
        <w:t xml:space="preserve">whether an UE passes or fails the test. </w:t>
      </w:r>
    </w:p>
    <w:p w14:paraId="5AD6EA68" w14:textId="77777777" w:rsidR="002516F1" w:rsidRDefault="002516F1" w:rsidP="002516F1">
      <w:pPr>
        <w:spacing w:after="0" w:line="240" w:lineRule="auto"/>
        <w:rPr>
          <w:lang w:eastAsia="en-US"/>
        </w:rPr>
      </w:pPr>
    </w:p>
    <w:p w14:paraId="01EB6D47" w14:textId="3F31304C" w:rsidR="002516F1" w:rsidRPr="004810DC" w:rsidRDefault="002516F1" w:rsidP="002516F1">
      <w:pPr>
        <w:spacing w:after="0" w:line="240" w:lineRule="auto"/>
        <w:rPr>
          <w:b/>
          <w:lang w:eastAsia="en-US"/>
        </w:rPr>
      </w:pPr>
      <w:r w:rsidRPr="004810DC">
        <w:rPr>
          <w:b/>
          <w:lang w:eastAsia="en-US"/>
        </w:rPr>
        <w:t xml:space="preserve">Observation </w:t>
      </w:r>
      <w:r w:rsidR="008F2D71">
        <w:rPr>
          <w:b/>
          <w:lang w:eastAsia="en-US"/>
        </w:rPr>
        <w:t>3</w:t>
      </w:r>
      <w:r w:rsidRPr="004810DC">
        <w:rPr>
          <w:b/>
          <w:lang w:eastAsia="en-US"/>
        </w:rPr>
        <w:t>: The specified TT value</w:t>
      </w:r>
      <w:r>
        <w:rPr>
          <w:b/>
          <w:lang w:eastAsia="en-US"/>
        </w:rPr>
        <w:t>s</w:t>
      </w:r>
      <w:r w:rsidRPr="004810DC">
        <w:rPr>
          <w:b/>
          <w:lang w:eastAsia="en-US"/>
        </w:rPr>
        <w:t xml:space="preserve"> remain unchanged when updating the MTSU with respect to the test requirement level.</w:t>
      </w:r>
    </w:p>
    <w:p w14:paraId="3FCBF9EF" w14:textId="77777777" w:rsidR="002516F1" w:rsidRDefault="002516F1" w:rsidP="002516F1">
      <w:pPr>
        <w:spacing w:after="0" w:line="240" w:lineRule="auto"/>
        <w:rPr>
          <w:lang w:eastAsia="en-US"/>
        </w:rPr>
      </w:pPr>
    </w:p>
    <w:p w14:paraId="0F402810" w14:textId="77777777" w:rsidR="002516F1" w:rsidRDefault="002516F1" w:rsidP="002516F1">
      <w:pPr>
        <w:spacing w:after="0" w:line="240" w:lineRule="auto"/>
        <w:rPr>
          <w:lang w:eastAsia="en-US"/>
        </w:rPr>
      </w:pPr>
      <w:r>
        <w:rPr>
          <w:lang w:eastAsia="en-US"/>
        </w:rPr>
        <w:lastRenderedPageBreak/>
        <w:t>When basing the MTSU on the test requirement instead of the core requirement, the only MU contributor requiring an update is the influence of noise. Whether the MTSU based on the test requirement is smaller or larger than the one based on the core requirements depends on the sign of TT, i.e., whether the limit is an upper or lower one.</w:t>
      </w:r>
    </w:p>
    <w:p w14:paraId="2B4D96F3" w14:textId="77777777" w:rsidR="002516F1" w:rsidRDefault="002516F1" w:rsidP="002516F1">
      <w:pPr>
        <w:spacing w:after="0" w:line="240" w:lineRule="auto"/>
        <w:rPr>
          <w:lang w:eastAsia="en-US"/>
        </w:rPr>
      </w:pPr>
    </w:p>
    <w:p w14:paraId="5AA4B766" w14:textId="2C33021E" w:rsidR="002516F1" w:rsidRDefault="002516F1" w:rsidP="002516F1">
      <w:pPr>
        <w:spacing w:after="0" w:line="240" w:lineRule="auto"/>
        <w:rPr>
          <w:lang w:eastAsia="en-US"/>
        </w:rPr>
      </w:pPr>
      <w:r>
        <w:rPr>
          <w:lang w:eastAsia="en-US"/>
        </w:rPr>
        <w:t>In the following, we derive the change of the influence of noise when moving from conformance requirement to test requirement as a basis.</w:t>
      </w:r>
    </w:p>
    <w:p w14:paraId="7C1CBD0F" w14:textId="77777777" w:rsidR="002516F1" w:rsidRDefault="002516F1" w:rsidP="002516F1">
      <w:pPr>
        <w:spacing w:after="0" w:line="240" w:lineRule="auto"/>
        <w:rPr>
          <w:lang w:eastAsia="en-US"/>
        </w:rPr>
      </w:pPr>
    </w:p>
    <w:p w14:paraId="758DF610" w14:textId="2130B737" w:rsidR="002516F1" w:rsidRDefault="002516F1" w:rsidP="002516F1">
      <w:pPr>
        <w:spacing w:after="0" w:line="240" w:lineRule="auto"/>
        <w:rPr>
          <w:lang w:eastAsia="en-US"/>
        </w:rPr>
      </w:pPr>
      <w:r>
        <w:rPr>
          <w:lang w:eastAsia="en-US"/>
        </w:rPr>
        <w:t>In order to allow for a notation without</w:t>
      </w:r>
      <w:r w:rsidR="00813774">
        <w:rPr>
          <w:lang w:eastAsia="en-US"/>
        </w:rPr>
        <w:t xml:space="preserve"> distinction of</w:t>
      </w:r>
      <w:r>
        <w:rPr>
          <w:lang w:eastAsia="en-US"/>
        </w:rPr>
        <w:t xml:space="preserve"> cases, we define</w:t>
      </w:r>
    </w:p>
    <w:p w14:paraId="64F16B7B" w14:textId="77777777" w:rsidR="00813774" w:rsidRDefault="00813774" w:rsidP="002516F1">
      <w:pPr>
        <w:spacing w:after="0" w:line="240" w:lineRule="auto"/>
        <w:rPr>
          <w:lang w:eastAsia="en-US"/>
        </w:rPr>
      </w:pPr>
    </w:p>
    <w:p w14:paraId="6225A957" w14:textId="6794FE85" w:rsidR="002516F1" w:rsidRDefault="002516F1" w:rsidP="00813774">
      <w:pPr>
        <w:spacing w:after="0" w:line="240" w:lineRule="auto"/>
        <w:jc w:val="center"/>
        <w:rPr>
          <w:lang w:eastAsia="en-US"/>
        </w:rPr>
      </w:pPr>
      <m:oMath>
        <m:r>
          <w:rPr>
            <w:rFonts w:ascii="Cambria Math" w:hAnsi="Cambria Math"/>
            <w:lang w:eastAsia="en-US"/>
          </w:rPr>
          <m:t>TT=Test requirement-Core requirement</m:t>
        </m:r>
      </m:oMath>
      <w:r w:rsidR="00813774">
        <w:rPr>
          <w:lang w:eastAsia="en-US"/>
        </w:rPr>
        <w:t xml:space="preserve"> .</w:t>
      </w:r>
    </w:p>
    <w:p w14:paraId="59DE4D3D" w14:textId="77777777" w:rsidR="002516F1" w:rsidRDefault="002516F1" w:rsidP="002516F1">
      <w:pPr>
        <w:spacing w:after="0" w:line="240" w:lineRule="auto"/>
        <w:rPr>
          <w:lang w:eastAsia="en-US"/>
        </w:rPr>
      </w:pPr>
    </w:p>
    <w:p w14:paraId="404606CF" w14:textId="77777777" w:rsidR="002516F1" w:rsidRDefault="002516F1" w:rsidP="002516F1">
      <w:pPr>
        <w:spacing w:after="0" w:line="240" w:lineRule="auto"/>
        <w:rPr>
          <w:lang w:eastAsia="en-US"/>
        </w:rPr>
      </w:pPr>
      <w:r>
        <w:rPr>
          <w:lang w:eastAsia="en-US"/>
        </w:rPr>
        <w:t xml:space="preserve">Thus, negative values represent the case of a lower limit and positive values apply for an upper limit. </w:t>
      </w:r>
    </w:p>
    <w:p w14:paraId="59801162" w14:textId="77777777" w:rsidR="002516F1" w:rsidRDefault="002516F1" w:rsidP="002516F1">
      <w:pPr>
        <w:spacing w:after="0" w:line="240" w:lineRule="auto"/>
        <w:rPr>
          <w:lang w:eastAsia="en-US"/>
        </w:rPr>
      </w:pPr>
    </w:p>
    <w:p w14:paraId="2127C2CE" w14:textId="77777777" w:rsidR="002516F1" w:rsidRPr="005A14F1" w:rsidRDefault="002516F1" w:rsidP="002516F1">
      <w:pPr>
        <w:spacing w:after="0" w:line="240" w:lineRule="auto"/>
        <w:rPr>
          <w:lang w:eastAsia="en-US"/>
        </w:rPr>
      </w:pPr>
      <m:oMathPara>
        <m:oMath>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core</m:t>
              </m:r>
            </m:sub>
          </m:sSub>
          <m:r>
            <w:rPr>
              <w:rFonts w:ascii="Cambria Math" w:hAnsi="Cambria Math"/>
              <w:lang w:eastAsia="en-US"/>
            </w:rPr>
            <m:t>= -10</m:t>
          </m:r>
          <m:func>
            <m:funcPr>
              <m:ctrlPr>
                <w:rPr>
                  <w:rFonts w:ascii="Cambria Math" w:hAnsi="Cambria Math"/>
                  <w:i/>
                  <w:lang w:eastAsia="en-US"/>
                </w:rPr>
              </m:ctrlPr>
            </m:funcPr>
            <m:fName>
              <m:sSub>
                <m:sSubPr>
                  <m:ctrlPr>
                    <w:rPr>
                      <w:rFonts w:ascii="Cambria Math" w:hAnsi="Cambria Math"/>
                      <w:i/>
                      <w:lang w:eastAsia="en-US"/>
                    </w:rPr>
                  </m:ctrlPr>
                </m:sSubPr>
                <m:e>
                  <m:r>
                    <m:rPr>
                      <m:sty m:val="p"/>
                    </m:rPr>
                    <w:rPr>
                      <w:rFonts w:ascii="Cambria Math" w:hAnsi="Cambria Math"/>
                      <w:lang w:eastAsia="en-US"/>
                    </w:rPr>
                    <m:t>log</m:t>
                  </m:r>
                </m:e>
                <m:sub>
                  <m:r>
                    <w:rPr>
                      <w:rFonts w:ascii="Cambria Math" w:hAnsi="Cambria Math"/>
                      <w:lang w:eastAsia="en-US"/>
                    </w:rPr>
                    <m:t>10</m:t>
                  </m:r>
                  <m:ctrlPr>
                    <w:rPr>
                      <w:rFonts w:ascii="Cambria Math" w:hAnsi="Cambria Math"/>
                      <w:lang w:eastAsia="en-US"/>
                    </w:rPr>
                  </m:ctrlPr>
                </m:sub>
              </m:sSub>
            </m:fName>
            <m:e>
              <m:r>
                <w:rPr>
                  <w:rFonts w:ascii="Cambria Math" w:hAnsi="Cambria Math"/>
                  <w:lang w:eastAsia="en-US"/>
                </w:rPr>
                <m:t>(</m:t>
              </m:r>
              <m:sSup>
                <m:sSupPr>
                  <m:ctrlPr>
                    <w:rPr>
                      <w:rFonts w:ascii="Cambria Math" w:hAnsi="Cambria Math"/>
                      <w:i/>
                      <w:lang w:eastAsia="en-US"/>
                    </w:rPr>
                  </m:ctrlPr>
                </m:sSupPr>
                <m:e>
                  <m:r>
                    <w:rPr>
                      <w:rFonts w:ascii="Cambria Math" w:hAnsi="Cambria Math"/>
                      <w:lang w:eastAsia="en-US"/>
                    </w:rPr>
                    <m:t>10</m:t>
                  </m:r>
                </m:e>
                <m:sup>
                  <m:f>
                    <m:fPr>
                      <m:ctrlPr>
                        <w:rPr>
                          <w:rFonts w:ascii="Cambria Math" w:hAnsi="Cambria Math"/>
                          <w:i/>
                          <w:lang w:eastAsia="en-US"/>
                        </w:rPr>
                      </m:ctrlPr>
                    </m:fPr>
                    <m:num>
                      <m:r>
                        <m:rPr>
                          <m:sty m:val="p"/>
                        </m:rPr>
                        <w:rPr>
                          <w:rFonts w:ascii="Cambria Math" w:hAnsi="Cambria Math"/>
                          <w:lang w:eastAsia="en-US"/>
                        </w:rPr>
                        <m:t>Δ</m:t>
                      </m:r>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core</m:t>
                          </m:r>
                        </m:sub>
                      </m:sSub>
                    </m:num>
                    <m:den>
                      <m:r>
                        <w:rPr>
                          <w:rFonts w:ascii="Cambria Math" w:hAnsi="Cambria Math"/>
                          <w:lang w:eastAsia="en-US"/>
                        </w:rPr>
                        <m:t>10</m:t>
                      </m:r>
                    </m:den>
                  </m:f>
                </m:sup>
              </m:sSup>
              <m:r>
                <w:rPr>
                  <w:rFonts w:ascii="Cambria Math" w:hAnsi="Cambria Math"/>
                  <w:lang w:eastAsia="en-US"/>
                </w:rPr>
                <m:t>-1)</m:t>
              </m:r>
            </m:e>
          </m:func>
        </m:oMath>
      </m:oMathPara>
    </w:p>
    <w:p w14:paraId="0D692963" w14:textId="77777777" w:rsidR="002516F1" w:rsidRDefault="002516F1" w:rsidP="002516F1">
      <w:pPr>
        <w:spacing w:after="0" w:line="240" w:lineRule="auto"/>
        <w:rPr>
          <w:lang w:eastAsia="en-US"/>
        </w:rPr>
      </w:pPr>
    </w:p>
    <w:p w14:paraId="1665788F" w14:textId="77777777" w:rsidR="002516F1" w:rsidRPr="005A14F1" w:rsidRDefault="002516F1" w:rsidP="002516F1">
      <w:pPr>
        <w:spacing w:after="0" w:line="240" w:lineRule="auto"/>
        <w:rPr>
          <w:lang w:eastAsia="en-US"/>
        </w:rPr>
      </w:pPr>
      <m:oMathPara>
        <m:oMath>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test</m:t>
              </m:r>
            </m:sub>
          </m:sSub>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core</m:t>
              </m:r>
            </m:sub>
          </m:sSub>
          <m:r>
            <w:rPr>
              <w:rFonts w:ascii="Cambria Math" w:hAnsi="Cambria Math"/>
              <w:lang w:eastAsia="en-US"/>
            </w:rPr>
            <m:t>+TT</m:t>
          </m:r>
        </m:oMath>
      </m:oMathPara>
    </w:p>
    <w:p w14:paraId="4DCEC543" w14:textId="77777777" w:rsidR="002516F1" w:rsidRPr="005A14F1" w:rsidRDefault="002516F1" w:rsidP="002516F1">
      <w:pPr>
        <w:spacing w:after="0" w:line="240" w:lineRule="auto"/>
        <w:rPr>
          <w:lang w:eastAsia="en-US"/>
        </w:rPr>
      </w:pPr>
    </w:p>
    <w:p w14:paraId="107287D7" w14:textId="77777777" w:rsidR="002516F1" w:rsidRDefault="002516F1" w:rsidP="002516F1">
      <w:pPr>
        <w:spacing w:after="0" w:line="240" w:lineRule="auto"/>
        <w:rPr>
          <w:lang w:eastAsia="en-US"/>
        </w:rPr>
      </w:pPr>
      <m:oMathPara>
        <m:oMath>
          <m:r>
            <m:rPr>
              <m:sty m:val="p"/>
            </m:rPr>
            <w:rPr>
              <w:rFonts w:ascii="Cambria Math" w:hAnsi="Cambria Math"/>
              <w:lang w:eastAsia="en-US"/>
            </w:rPr>
            <m:t>Δ</m:t>
          </m:r>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test</m:t>
              </m:r>
            </m:sub>
          </m:sSub>
          <m:r>
            <w:rPr>
              <w:rFonts w:ascii="Cambria Math" w:hAnsi="Cambria Math"/>
              <w:lang w:eastAsia="en-US"/>
            </w:rPr>
            <m:t>=10</m:t>
          </m:r>
          <m:func>
            <m:funcPr>
              <m:ctrlPr>
                <w:rPr>
                  <w:rFonts w:ascii="Cambria Math" w:hAnsi="Cambria Math"/>
                  <w:i/>
                  <w:lang w:eastAsia="en-US"/>
                </w:rPr>
              </m:ctrlPr>
            </m:funcPr>
            <m:fName>
              <m:sSub>
                <m:sSubPr>
                  <m:ctrlPr>
                    <w:rPr>
                      <w:rFonts w:ascii="Cambria Math" w:hAnsi="Cambria Math"/>
                      <w:i/>
                      <w:lang w:eastAsia="en-US"/>
                    </w:rPr>
                  </m:ctrlPr>
                </m:sSubPr>
                <m:e>
                  <m:r>
                    <m:rPr>
                      <m:sty m:val="p"/>
                    </m:rPr>
                    <w:rPr>
                      <w:rFonts w:ascii="Cambria Math" w:hAnsi="Cambria Math"/>
                      <w:lang w:eastAsia="en-US"/>
                    </w:rPr>
                    <m:t>log</m:t>
                  </m:r>
                  <m:ctrlPr>
                    <w:rPr>
                      <w:rFonts w:ascii="Cambria Math" w:hAnsi="Cambria Math"/>
                      <w:lang w:eastAsia="en-US"/>
                    </w:rPr>
                  </m:ctrlPr>
                </m:e>
                <m:sub>
                  <m:r>
                    <w:rPr>
                      <w:rFonts w:ascii="Cambria Math" w:hAnsi="Cambria Math"/>
                      <w:lang w:eastAsia="en-US"/>
                    </w:rPr>
                    <m:t>10</m:t>
                  </m:r>
                  <m:ctrlPr>
                    <w:rPr>
                      <w:rFonts w:ascii="Cambria Math" w:hAnsi="Cambria Math"/>
                      <w:lang w:eastAsia="en-US"/>
                    </w:rPr>
                  </m:ctrlPr>
                </m:sub>
              </m:sSub>
            </m:fName>
            <m:e>
              <m:d>
                <m:dPr>
                  <m:ctrlPr>
                    <w:rPr>
                      <w:rFonts w:ascii="Cambria Math" w:hAnsi="Cambria Math"/>
                      <w:i/>
                      <w:lang w:eastAsia="en-US"/>
                    </w:rPr>
                  </m:ctrlPr>
                </m:dPr>
                <m:e>
                  <m:r>
                    <w:rPr>
                      <w:rFonts w:ascii="Cambria Math" w:hAnsi="Cambria Math"/>
                      <w:lang w:eastAsia="en-US"/>
                    </w:rPr>
                    <m:t>1+</m:t>
                  </m:r>
                  <m:sSup>
                    <m:sSupPr>
                      <m:ctrlPr>
                        <w:rPr>
                          <w:rFonts w:ascii="Cambria Math" w:hAnsi="Cambria Math"/>
                          <w:i/>
                          <w:lang w:eastAsia="en-US"/>
                        </w:rPr>
                      </m:ctrlPr>
                    </m:sSupPr>
                    <m:e>
                      <m:r>
                        <w:rPr>
                          <w:rFonts w:ascii="Cambria Math" w:hAnsi="Cambria Math"/>
                          <w:lang w:eastAsia="en-US"/>
                        </w:rPr>
                        <m:t>10</m:t>
                      </m:r>
                    </m:e>
                    <m:sup>
                      <m:r>
                        <w:rPr>
                          <w:rFonts w:ascii="Cambria Math" w:hAnsi="Cambria Math"/>
                          <w:lang w:eastAsia="en-US"/>
                        </w:rPr>
                        <m:t xml:space="preserve">- </m:t>
                      </m:r>
                      <m:f>
                        <m:fPr>
                          <m:ctrlPr>
                            <w:rPr>
                              <w:rFonts w:ascii="Cambria Math" w:hAnsi="Cambria Math"/>
                              <w:i/>
                              <w:lang w:eastAsia="en-US"/>
                            </w:rPr>
                          </m:ctrlPr>
                        </m:fPr>
                        <m:num>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test</m:t>
                              </m:r>
                            </m:sub>
                          </m:sSub>
                        </m:num>
                        <m:den>
                          <m:r>
                            <w:rPr>
                              <w:rFonts w:ascii="Cambria Math" w:hAnsi="Cambria Math"/>
                              <w:lang w:eastAsia="en-US"/>
                            </w:rPr>
                            <m:t>10</m:t>
                          </m:r>
                        </m:den>
                      </m:f>
                    </m:sup>
                  </m:sSup>
                </m:e>
              </m:d>
            </m:e>
          </m:func>
        </m:oMath>
      </m:oMathPara>
    </w:p>
    <w:p w14:paraId="14D1F72F" w14:textId="0C87223C" w:rsidR="002516F1" w:rsidRDefault="002516F1" w:rsidP="002516F1">
      <w:pPr>
        <w:spacing w:after="0" w:line="240" w:lineRule="auto"/>
        <w:rPr>
          <w:lang w:eastAsia="en-US"/>
        </w:rPr>
      </w:pPr>
      <w:r>
        <w:rPr>
          <w:lang w:eastAsia="en-US"/>
        </w:rPr>
        <w:t>Here, the subscripts</w:t>
      </w:r>
      <w:r w:rsidR="00813774">
        <w:rPr>
          <w:lang w:eastAsia="en-US"/>
        </w:rPr>
        <w:t>,</w:t>
      </w:r>
      <w:r>
        <w:rPr>
          <w:lang w:eastAsia="en-US"/>
        </w:rPr>
        <w:t xml:space="preserve"> core and test</w:t>
      </w:r>
      <w:r w:rsidR="00813774">
        <w:rPr>
          <w:lang w:eastAsia="en-US"/>
        </w:rPr>
        <w:t>,</w:t>
      </w:r>
      <w:r>
        <w:rPr>
          <w:lang w:eastAsia="en-US"/>
        </w:rPr>
        <w:t xml:space="preserve"> denote that the core requirement or test requirement have been used as basis for </w:t>
      </w:r>
      <m:oMath>
        <m:r>
          <w:rPr>
            <w:rFonts w:ascii="Cambria Math" w:hAnsi="Cambria Math"/>
            <w:lang w:eastAsia="en-US"/>
          </w:rPr>
          <m:t>SNR</m:t>
        </m:r>
      </m:oMath>
      <w:r>
        <w:rPr>
          <w:lang w:eastAsia="en-US"/>
        </w:rPr>
        <w:t xml:space="preserve"> </w:t>
      </w:r>
      <w:proofErr w:type="gramStart"/>
      <w:r>
        <w:rPr>
          <w:lang w:eastAsia="en-US"/>
        </w:rPr>
        <w:t xml:space="preserve">or </w:t>
      </w:r>
      <w:proofErr w:type="gramEnd"/>
      <m:oMath>
        <m:r>
          <m:rPr>
            <m:sty m:val="p"/>
          </m:rPr>
          <w:rPr>
            <w:rFonts w:ascii="Cambria Math" w:hAnsi="Cambria Math"/>
            <w:lang w:eastAsia="en-US"/>
          </w:rPr>
          <m:t>Δ</m:t>
        </m:r>
        <m:r>
          <w:rPr>
            <w:rFonts w:ascii="Cambria Math" w:hAnsi="Cambria Math"/>
            <w:lang w:eastAsia="en-US"/>
          </w:rPr>
          <m:t>SNR</m:t>
        </m:r>
      </m:oMath>
      <w:r>
        <w:rPr>
          <w:lang w:eastAsia="en-US"/>
        </w:rPr>
        <w:t>, respectively.</w:t>
      </w:r>
    </w:p>
    <w:p w14:paraId="560482C4" w14:textId="77777777" w:rsidR="002516F1" w:rsidRPr="0005282F" w:rsidRDefault="002516F1" w:rsidP="002516F1">
      <w:pPr>
        <w:spacing w:after="0" w:line="240" w:lineRule="auto"/>
        <w:rPr>
          <w:lang w:eastAsia="en-US"/>
        </w:rPr>
      </w:pPr>
    </w:p>
    <w:p w14:paraId="061977FE" w14:textId="77777777" w:rsidR="002516F1" w:rsidRDefault="002516F1" w:rsidP="002516F1">
      <w:pPr>
        <w:spacing w:after="0" w:line="240" w:lineRule="auto"/>
        <w:rPr>
          <w:lang w:eastAsia="en-US"/>
        </w:rPr>
      </w:pPr>
      <w:r>
        <w:rPr>
          <w:lang w:eastAsia="en-US"/>
        </w:rPr>
        <w:t>The MTSU based on the test requirement is calculated as follows from the MTSU based on the core requirement:</w:t>
      </w:r>
    </w:p>
    <w:p w14:paraId="1A1CF623" w14:textId="77777777" w:rsidR="002516F1" w:rsidRPr="00727922" w:rsidRDefault="002516F1" w:rsidP="002516F1">
      <w:pPr>
        <w:spacing w:after="0" w:line="240" w:lineRule="auto"/>
        <w:rPr>
          <w:lang w:eastAsia="en-US"/>
        </w:rPr>
      </w:pPr>
      <m:oMathPara>
        <m:oMath>
          <m:r>
            <w:rPr>
              <w:rFonts w:ascii="Cambria Math" w:hAnsi="Cambria Math"/>
              <w:lang w:eastAsia="en-US"/>
            </w:rPr>
            <m:t>MTS</m:t>
          </m:r>
          <m:sSub>
            <m:sSubPr>
              <m:ctrlPr>
                <w:rPr>
                  <w:rFonts w:ascii="Cambria Math" w:hAnsi="Cambria Math"/>
                  <w:i/>
                  <w:lang w:eastAsia="en-US"/>
                </w:rPr>
              </m:ctrlPr>
            </m:sSubPr>
            <m:e>
              <m:r>
                <w:rPr>
                  <w:rFonts w:ascii="Cambria Math" w:hAnsi="Cambria Math"/>
                  <w:lang w:eastAsia="en-US"/>
                </w:rPr>
                <m:t>U</m:t>
              </m:r>
            </m:e>
            <m:sub>
              <m:r>
                <w:rPr>
                  <w:rFonts w:ascii="Cambria Math" w:hAnsi="Cambria Math"/>
                  <w:lang w:eastAsia="en-US"/>
                </w:rPr>
                <m:t>test</m:t>
              </m:r>
            </m:sub>
          </m:sSub>
          <m:r>
            <w:rPr>
              <w:rFonts w:ascii="Cambria Math" w:hAnsi="Cambria Math"/>
              <w:lang w:eastAsia="en-US"/>
            </w:rPr>
            <m:t>=MTS</m:t>
          </m:r>
          <m:sSub>
            <m:sSubPr>
              <m:ctrlPr>
                <w:rPr>
                  <w:rFonts w:ascii="Cambria Math" w:hAnsi="Cambria Math"/>
                  <w:i/>
                  <w:lang w:eastAsia="en-US"/>
                </w:rPr>
              </m:ctrlPr>
            </m:sSubPr>
            <m:e>
              <m:r>
                <w:rPr>
                  <w:rFonts w:ascii="Cambria Math" w:hAnsi="Cambria Math"/>
                  <w:lang w:eastAsia="en-US"/>
                </w:rPr>
                <m:t>U</m:t>
              </m:r>
            </m:e>
            <m:sub>
              <m:r>
                <w:rPr>
                  <w:rFonts w:ascii="Cambria Math" w:hAnsi="Cambria Math"/>
                  <w:lang w:eastAsia="en-US"/>
                </w:rPr>
                <m:t>core</m:t>
              </m:r>
            </m:sub>
          </m:sSub>
          <m:r>
            <w:rPr>
              <w:rFonts w:ascii="Cambria Math" w:hAnsi="Cambria Math"/>
              <w:lang w:eastAsia="en-US"/>
            </w:rPr>
            <m:t>+</m:t>
          </m:r>
          <m:r>
            <m:rPr>
              <m:sty m:val="p"/>
            </m:rPr>
            <w:rPr>
              <w:rFonts w:ascii="Cambria Math" w:hAnsi="Cambria Math"/>
              <w:lang w:eastAsia="en-US"/>
            </w:rPr>
            <m:t>Δ</m:t>
          </m:r>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test</m:t>
              </m:r>
            </m:sub>
          </m:sSub>
          <m:r>
            <w:rPr>
              <w:rFonts w:ascii="Cambria Math" w:hAnsi="Cambria Math"/>
              <w:lang w:eastAsia="en-US"/>
            </w:rPr>
            <m:t>-</m:t>
          </m:r>
          <m:r>
            <m:rPr>
              <m:sty m:val="p"/>
            </m:rPr>
            <w:rPr>
              <w:rFonts w:ascii="Cambria Math" w:hAnsi="Cambria Math"/>
              <w:lang w:eastAsia="en-US"/>
            </w:rPr>
            <m:t>Δ</m:t>
          </m:r>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core</m:t>
              </m:r>
            </m:sub>
          </m:sSub>
        </m:oMath>
      </m:oMathPara>
    </w:p>
    <w:p w14:paraId="635DCD6C" w14:textId="22EDBFC2" w:rsidR="002516F1" w:rsidRDefault="002516F1" w:rsidP="00B3129D">
      <w:pPr>
        <w:rPr>
          <w:lang w:eastAsia="en-US"/>
        </w:rPr>
      </w:pPr>
    </w:p>
    <w:p w14:paraId="15E23FE2" w14:textId="3587C559" w:rsidR="002516F1" w:rsidRDefault="002516F1" w:rsidP="00B3129D">
      <w:pPr>
        <w:rPr>
          <w:lang w:eastAsia="en-US"/>
        </w:rPr>
      </w:pPr>
      <w:r>
        <w:rPr>
          <w:lang w:eastAsia="en-US"/>
        </w:rPr>
        <w:t>Table 2 comprise</w:t>
      </w:r>
      <w:r w:rsidR="000D10B8">
        <w:rPr>
          <w:lang w:eastAsia="en-US"/>
        </w:rPr>
        <w:t>s</w:t>
      </w:r>
      <w:r>
        <w:rPr>
          <w:lang w:eastAsia="en-US"/>
        </w:rPr>
        <w:t xml:space="preserve"> the values for MTSU based on the test requirement</w:t>
      </w:r>
      <w:r w:rsidR="00286477">
        <w:rPr>
          <w:lang w:eastAsia="en-US"/>
        </w:rPr>
        <w:t>.</w:t>
      </w:r>
    </w:p>
    <w:p w14:paraId="7207D56B" w14:textId="0D08E38B" w:rsidR="002516F1" w:rsidRPr="0093578C" w:rsidRDefault="002516F1" w:rsidP="002516F1">
      <w:pPr>
        <w:jc w:val="center"/>
        <w:rPr>
          <w:lang w:eastAsia="en-US"/>
        </w:rPr>
      </w:pPr>
      <w:r>
        <w:rPr>
          <w:lang w:eastAsia="en-US"/>
        </w:rPr>
        <w:t>Table 2</w:t>
      </w:r>
      <w:r w:rsidRPr="0093578C">
        <w:rPr>
          <w:lang w:eastAsia="en-US"/>
        </w:rPr>
        <w:t xml:space="preserve">: </w:t>
      </w:r>
      <w:r>
        <w:rPr>
          <w:lang w:eastAsia="en-US"/>
        </w:rPr>
        <w:t>MTSU based on the test requirement</w:t>
      </w:r>
      <w:r w:rsidRPr="0093578C">
        <w:rPr>
          <w:vertAlign w:val="subscript"/>
          <w:lang w:eastAsia="en-US"/>
        </w:rPr>
        <w:t xml:space="preserve"> </w:t>
      </w:r>
    </w:p>
    <w:tbl>
      <w:tblPr>
        <w:tblStyle w:val="EinfacheTabelle2"/>
        <w:tblW w:w="8958" w:type="dxa"/>
        <w:tblLook w:val="0000" w:firstRow="0" w:lastRow="0" w:firstColumn="0" w:lastColumn="0" w:noHBand="0" w:noVBand="0"/>
      </w:tblPr>
      <w:tblGrid>
        <w:gridCol w:w="2438"/>
        <w:gridCol w:w="992"/>
        <w:gridCol w:w="1134"/>
        <w:gridCol w:w="1134"/>
        <w:gridCol w:w="992"/>
        <w:gridCol w:w="1134"/>
        <w:gridCol w:w="1134"/>
      </w:tblGrid>
      <w:tr w:rsidR="00043D57" w14:paraId="0470F532" w14:textId="77777777" w:rsidTr="00043D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38" w:type="dxa"/>
          </w:tcPr>
          <w:p w14:paraId="0BA98EB0" w14:textId="66986FA2" w:rsidR="00E01304" w:rsidRDefault="00E01304" w:rsidP="00043D57">
            <w:pPr>
              <w:rPr>
                <w:lang w:eastAsia="en-US"/>
              </w:rPr>
            </w:pPr>
            <w:r>
              <w:rPr>
                <w:lang w:eastAsia="en-US"/>
              </w:rPr>
              <w:t>Test case</w:t>
            </w:r>
          </w:p>
        </w:tc>
        <w:tc>
          <w:tcPr>
            <w:cnfStyle w:val="000001000000" w:firstRow="0" w:lastRow="0" w:firstColumn="0" w:lastColumn="0" w:oddVBand="0" w:evenVBand="1" w:oddHBand="0" w:evenHBand="0" w:firstRowFirstColumn="0" w:firstRowLastColumn="0" w:lastRowFirstColumn="0" w:lastRowLastColumn="0"/>
            <w:tcW w:w="992" w:type="dxa"/>
          </w:tcPr>
          <w:p w14:paraId="5236B371" w14:textId="61A68508" w:rsidR="00E01304" w:rsidRDefault="00E01304" w:rsidP="00043D57">
            <w:pPr>
              <w:rPr>
                <w:lang w:eastAsia="en-US"/>
              </w:rPr>
            </w:pPr>
            <w:r>
              <w:rPr>
                <w:lang w:eastAsia="en-US"/>
              </w:rPr>
              <w:t>FR</w:t>
            </w:r>
          </w:p>
        </w:tc>
        <w:tc>
          <w:tcPr>
            <w:cnfStyle w:val="000010000000" w:firstRow="0" w:lastRow="0" w:firstColumn="0" w:lastColumn="0" w:oddVBand="1" w:evenVBand="0" w:oddHBand="0" w:evenHBand="0" w:firstRowFirstColumn="0" w:firstRowLastColumn="0" w:lastRowFirstColumn="0" w:lastRowLastColumn="0"/>
            <w:tcW w:w="1134" w:type="dxa"/>
          </w:tcPr>
          <w:p w14:paraId="02D3A7EB" w14:textId="036198FC" w:rsidR="00E01304" w:rsidRDefault="00E01304" w:rsidP="00043D57">
            <w:pPr>
              <w:rPr>
                <w:lang w:eastAsia="en-US"/>
              </w:rPr>
            </w:pPr>
            <w:proofErr w:type="spellStart"/>
            <w:r>
              <w:rPr>
                <w:lang w:eastAsia="en-US"/>
              </w:rPr>
              <w:t>MTSU</w:t>
            </w:r>
            <w:r w:rsidRPr="00F01A55">
              <w:rPr>
                <w:vertAlign w:val="subscript"/>
                <w:lang w:eastAsia="en-US"/>
              </w:rPr>
              <w:t>core</w:t>
            </w:r>
            <w:proofErr w:type="spellEnd"/>
          </w:p>
        </w:tc>
        <w:tc>
          <w:tcPr>
            <w:cnfStyle w:val="000001000000" w:firstRow="0" w:lastRow="0" w:firstColumn="0" w:lastColumn="0" w:oddVBand="0" w:evenVBand="1" w:oddHBand="0" w:evenHBand="0" w:firstRowFirstColumn="0" w:firstRowLastColumn="0" w:lastRowFirstColumn="0" w:lastRowLastColumn="0"/>
            <w:tcW w:w="1134" w:type="dxa"/>
          </w:tcPr>
          <w:p w14:paraId="0CDD9BC5" w14:textId="1FB26D6A" w:rsidR="00E01304" w:rsidRDefault="00E01304" w:rsidP="00043D57">
            <w:pPr>
              <w:rPr>
                <w:lang w:eastAsia="en-US"/>
              </w:rPr>
            </w:pPr>
            <m:oMathPara>
              <m:oMath>
                <m:r>
                  <m:rPr>
                    <m:sty m:val="p"/>
                  </m:rPr>
                  <w:rPr>
                    <w:rFonts w:ascii="Cambria Math" w:hAnsi="Cambria Math"/>
                    <w:lang w:eastAsia="en-US"/>
                  </w:rPr>
                  <m:t>Δ</m:t>
                </m:r>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core</m:t>
                    </m:r>
                  </m:sub>
                </m:sSub>
              </m:oMath>
            </m:oMathPara>
          </w:p>
        </w:tc>
        <w:tc>
          <w:tcPr>
            <w:cnfStyle w:val="000010000000" w:firstRow="0" w:lastRow="0" w:firstColumn="0" w:lastColumn="0" w:oddVBand="1" w:evenVBand="0" w:oddHBand="0" w:evenHBand="0" w:firstRowFirstColumn="0" w:firstRowLastColumn="0" w:lastRowFirstColumn="0" w:lastRowLastColumn="0"/>
            <w:tcW w:w="992" w:type="dxa"/>
          </w:tcPr>
          <w:p w14:paraId="2CAD8D4A" w14:textId="1815DBFD" w:rsidR="00E01304" w:rsidRDefault="00E01304" w:rsidP="00043D57">
            <w:pPr>
              <w:rPr>
                <w:lang w:eastAsia="en-US"/>
              </w:rPr>
            </w:pPr>
            <w:r>
              <w:rPr>
                <w:lang w:eastAsia="en-US"/>
              </w:rPr>
              <w:t>TT</w:t>
            </w:r>
          </w:p>
        </w:tc>
        <w:tc>
          <w:tcPr>
            <w:cnfStyle w:val="000001000000" w:firstRow="0" w:lastRow="0" w:firstColumn="0" w:lastColumn="0" w:oddVBand="0" w:evenVBand="1" w:oddHBand="0" w:evenHBand="0" w:firstRowFirstColumn="0" w:firstRowLastColumn="0" w:lastRowFirstColumn="0" w:lastRowLastColumn="0"/>
            <w:tcW w:w="1134" w:type="dxa"/>
          </w:tcPr>
          <w:p w14:paraId="19122D9D" w14:textId="22D61CD7" w:rsidR="00E01304" w:rsidRDefault="00E01304" w:rsidP="00043D57">
            <w:pPr>
              <w:rPr>
                <w:lang w:eastAsia="en-US"/>
              </w:rPr>
            </w:pPr>
            <m:oMathPara>
              <m:oMath>
                <m:r>
                  <m:rPr>
                    <m:sty m:val="p"/>
                  </m:rPr>
                  <w:rPr>
                    <w:rFonts w:ascii="Cambria Math" w:hAnsi="Cambria Math"/>
                    <w:lang w:eastAsia="en-US"/>
                  </w:rPr>
                  <m:t>Δ</m:t>
                </m:r>
                <m:r>
                  <w:rPr>
                    <w:rFonts w:ascii="Cambria Math" w:hAnsi="Cambria Math"/>
                    <w:lang w:eastAsia="en-US"/>
                  </w:rPr>
                  <m:t>SN</m:t>
                </m:r>
                <m:sSub>
                  <m:sSubPr>
                    <m:ctrlPr>
                      <w:rPr>
                        <w:rFonts w:ascii="Cambria Math" w:hAnsi="Cambria Math"/>
                        <w:i/>
                        <w:lang w:eastAsia="en-US"/>
                      </w:rPr>
                    </m:ctrlPr>
                  </m:sSubPr>
                  <m:e>
                    <m:r>
                      <w:rPr>
                        <w:rFonts w:ascii="Cambria Math" w:hAnsi="Cambria Math"/>
                        <w:lang w:eastAsia="en-US"/>
                      </w:rPr>
                      <m:t>R</m:t>
                    </m:r>
                  </m:e>
                  <m:sub>
                    <m:r>
                      <w:rPr>
                        <w:rFonts w:ascii="Cambria Math" w:hAnsi="Cambria Math"/>
                        <w:lang w:eastAsia="en-US"/>
                      </w:rPr>
                      <m:t>test</m:t>
                    </m:r>
                  </m:sub>
                </m:sSub>
              </m:oMath>
            </m:oMathPara>
          </w:p>
        </w:tc>
        <w:tc>
          <w:tcPr>
            <w:cnfStyle w:val="000010000000" w:firstRow="0" w:lastRow="0" w:firstColumn="0" w:lastColumn="0" w:oddVBand="1" w:evenVBand="0" w:oddHBand="0" w:evenHBand="0" w:firstRowFirstColumn="0" w:firstRowLastColumn="0" w:lastRowFirstColumn="0" w:lastRowLastColumn="0"/>
            <w:tcW w:w="1134" w:type="dxa"/>
          </w:tcPr>
          <w:p w14:paraId="696C8D2D" w14:textId="251CB443" w:rsidR="00E01304" w:rsidRDefault="00E01304" w:rsidP="00043D57">
            <w:pPr>
              <w:rPr>
                <w:lang w:eastAsia="en-US"/>
              </w:rPr>
            </w:pPr>
            <w:proofErr w:type="spellStart"/>
            <w:r>
              <w:rPr>
                <w:lang w:eastAsia="en-US"/>
              </w:rPr>
              <w:t>MTSU</w:t>
            </w:r>
            <w:r w:rsidRPr="00F01A55">
              <w:rPr>
                <w:vertAlign w:val="subscript"/>
                <w:lang w:eastAsia="en-US"/>
              </w:rPr>
              <w:t>test</w:t>
            </w:r>
            <w:proofErr w:type="spellEnd"/>
          </w:p>
        </w:tc>
      </w:tr>
      <w:tr w:rsidR="00043D57" w14:paraId="184E82F9" w14:textId="77777777" w:rsidTr="00043D57">
        <w:trPr>
          <w:trHeight w:val="326"/>
        </w:trPr>
        <w:tc>
          <w:tcPr>
            <w:cnfStyle w:val="000010000000" w:firstRow="0" w:lastRow="0" w:firstColumn="0" w:lastColumn="0" w:oddVBand="1" w:evenVBand="0" w:oddHBand="0" w:evenHBand="0" w:firstRowFirstColumn="0" w:firstRowLastColumn="0" w:lastRowFirstColumn="0" w:lastRowLastColumn="0"/>
            <w:tcW w:w="2438" w:type="dxa"/>
            <w:vMerge w:val="restart"/>
          </w:tcPr>
          <w:p w14:paraId="7C7B21ED" w14:textId="2F3B910F" w:rsidR="00E01304" w:rsidRDefault="00E01304" w:rsidP="00B3129D">
            <w:pPr>
              <w:rPr>
                <w:lang w:eastAsia="en-US"/>
              </w:rPr>
            </w:pPr>
            <w:r>
              <w:rPr>
                <w:lang w:eastAsia="en-US"/>
              </w:rPr>
              <w:t>MOP Min Peak EIRP</w:t>
            </w:r>
          </w:p>
        </w:tc>
        <w:tc>
          <w:tcPr>
            <w:cnfStyle w:val="000001000000" w:firstRow="0" w:lastRow="0" w:firstColumn="0" w:lastColumn="0" w:oddVBand="0" w:evenVBand="1" w:oddHBand="0" w:evenHBand="0" w:firstRowFirstColumn="0" w:firstRowLastColumn="0" w:lastRowFirstColumn="0" w:lastRowLastColumn="0"/>
            <w:tcW w:w="992" w:type="dxa"/>
          </w:tcPr>
          <w:p w14:paraId="5FAFCE22" w14:textId="119BF486" w:rsidR="00E01304" w:rsidRDefault="00E01304" w:rsidP="00B3129D">
            <w:pPr>
              <w:rPr>
                <w:lang w:eastAsia="en-US"/>
              </w:rPr>
            </w:pPr>
            <w:r>
              <w:rPr>
                <w:lang w:eastAsia="en-US"/>
              </w:rPr>
              <w:t>FR2a</w:t>
            </w:r>
          </w:p>
        </w:tc>
        <w:tc>
          <w:tcPr>
            <w:cnfStyle w:val="000010000000" w:firstRow="0" w:lastRow="0" w:firstColumn="0" w:lastColumn="0" w:oddVBand="1" w:evenVBand="0" w:oddHBand="0" w:evenHBand="0" w:firstRowFirstColumn="0" w:firstRowLastColumn="0" w:lastRowFirstColumn="0" w:lastRowLastColumn="0"/>
            <w:tcW w:w="1134" w:type="dxa"/>
          </w:tcPr>
          <w:p w14:paraId="1AD18C18" w14:textId="7A151353" w:rsidR="00E01304" w:rsidRDefault="00E01304" w:rsidP="00B3129D">
            <w:pPr>
              <w:rPr>
                <w:lang w:eastAsia="en-US"/>
              </w:rPr>
            </w:pPr>
            <w:r>
              <w:rPr>
                <w:lang w:eastAsia="en-US"/>
              </w:rPr>
              <w:t>4.89</w:t>
            </w:r>
          </w:p>
        </w:tc>
        <w:tc>
          <w:tcPr>
            <w:cnfStyle w:val="000001000000" w:firstRow="0" w:lastRow="0" w:firstColumn="0" w:lastColumn="0" w:oddVBand="0" w:evenVBand="1" w:oddHBand="0" w:evenHBand="0" w:firstRowFirstColumn="0" w:firstRowLastColumn="0" w:lastRowFirstColumn="0" w:lastRowLastColumn="0"/>
            <w:tcW w:w="1134" w:type="dxa"/>
          </w:tcPr>
          <w:p w14:paraId="73F82618" w14:textId="5EC6D475" w:rsidR="00E01304" w:rsidRDefault="00E01304" w:rsidP="00B3129D">
            <w:pPr>
              <w:rPr>
                <w:lang w:eastAsia="en-US"/>
              </w:rPr>
            </w:pPr>
            <w:r>
              <w:rPr>
                <w:lang w:eastAsia="en-US"/>
              </w:rPr>
              <w:t>0.1</w:t>
            </w:r>
          </w:p>
        </w:tc>
        <w:tc>
          <w:tcPr>
            <w:cnfStyle w:val="000010000000" w:firstRow="0" w:lastRow="0" w:firstColumn="0" w:lastColumn="0" w:oddVBand="1" w:evenVBand="0" w:oddHBand="0" w:evenHBand="0" w:firstRowFirstColumn="0" w:firstRowLastColumn="0" w:lastRowFirstColumn="0" w:lastRowLastColumn="0"/>
            <w:tcW w:w="992" w:type="dxa"/>
          </w:tcPr>
          <w:p w14:paraId="11DA5B76" w14:textId="626705EC" w:rsidR="00E01304" w:rsidRDefault="00E01304" w:rsidP="00B3129D">
            <w:pPr>
              <w:rPr>
                <w:lang w:eastAsia="en-US"/>
              </w:rPr>
            </w:pPr>
            <w:r>
              <w:rPr>
                <w:lang w:eastAsia="en-US"/>
              </w:rPr>
              <w:t>-3.18</w:t>
            </w:r>
          </w:p>
        </w:tc>
        <w:tc>
          <w:tcPr>
            <w:cnfStyle w:val="000001000000" w:firstRow="0" w:lastRow="0" w:firstColumn="0" w:lastColumn="0" w:oddVBand="0" w:evenVBand="1" w:oddHBand="0" w:evenHBand="0" w:firstRowFirstColumn="0" w:firstRowLastColumn="0" w:lastRowFirstColumn="0" w:lastRowLastColumn="0"/>
            <w:tcW w:w="1134" w:type="dxa"/>
          </w:tcPr>
          <w:p w14:paraId="00F37159" w14:textId="7C602BAF" w:rsidR="00E01304" w:rsidRDefault="00E01304" w:rsidP="00B3129D">
            <w:pPr>
              <w:rPr>
                <w:lang w:eastAsia="en-US"/>
              </w:rPr>
            </w:pPr>
            <w:r>
              <w:rPr>
                <w:lang w:eastAsia="en-US"/>
              </w:rPr>
              <w:t>0.21</w:t>
            </w:r>
          </w:p>
        </w:tc>
        <w:tc>
          <w:tcPr>
            <w:cnfStyle w:val="000010000000" w:firstRow="0" w:lastRow="0" w:firstColumn="0" w:lastColumn="0" w:oddVBand="1" w:evenVBand="0" w:oddHBand="0" w:evenHBand="0" w:firstRowFirstColumn="0" w:firstRowLastColumn="0" w:lastRowFirstColumn="0" w:lastRowLastColumn="0"/>
            <w:tcW w:w="1134" w:type="dxa"/>
          </w:tcPr>
          <w:p w14:paraId="16500EA5" w14:textId="6555F6A0" w:rsidR="00E01304" w:rsidRDefault="00E01304" w:rsidP="00B3129D">
            <w:pPr>
              <w:rPr>
                <w:lang w:eastAsia="en-US"/>
              </w:rPr>
            </w:pPr>
            <w:r>
              <w:rPr>
                <w:lang w:eastAsia="en-US"/>
              </w:rPr>
              <w:t>5.01</w:t>
            </w:r>
          </w:p>
        </w:tc>
      </w:tr>
      <w:tr w:rsidR="00043D57" w14:paraId="36BCEAC3" w14:textId="77777777" w:rsidTr="00043D57">
        <w:trPr>
          <w:cnfStyle w:val="000000100000" w:firstRow="0" w:lastRow="0" w:firstColumn="0" w:lastColumn="0" w:oddVBand="0" w:evenVBand="0" w:oddHBand="1" w:evenHBand="0" w:firstRowFirstColumn="0" w:firstRowLastColumn="0" w:lastRowFirstColumn="0" w:lastRowLastColumn="0"/>
          <w:trHeight w:val="325"/>
        </w:trPr>
        <w:tc>
          <w:tcPr>
            <w:cnfStyle w:val="000010000000" w:firstRow="0" w:lastRow="0" w:firstColumn="0" w:lastColumn="0" w:oddVBand="1" w:evenVBand="0" w:oddHBand="0" w:evenHBand="0" w:firstRowFirstColumn="0" w:firstRowLastColumn="0" w:lastRowFirstColumn="0" w:lastRowLastColumn="0"/>
            <w:tcW w:w="2438" w:type="dxa"/>
            <w:vMerge/>
          </w:tcPr>
          <w:p w14:paraId="5120CEC0" w14:textId="77777777" w:rsidR="00E01304" w:rsidRDefault="00E01304" w:rsidP="00B3129D">
            <w:pPr>
              <w:rPr>
                <w:lang w:eastAsia="en-US"/>
              </w:rPr>
            </w:pPr>
          </w:p>
        </w:tc>
        <w:tc>
          <w:tcPr>
            <w:cnfStyle w:val="000001000000" w:firstRow="0" w:lastRow="0" w:firstColumn="0" w:lastColumn="0" w:oddVBand="0" w:evenVBand="1" w:oddHBand="0" w:evenHBand="0" w:firstRowFirstColumn="0" w:firstRowLastColumn="0" w:lastRowFirstColumn="0" w:lastRowLastColumn="0"/>
            <w:tcW w:w="992" w:type="dxa"/>
          </w:tcPr>
          <w:p w14:paraId="72A8797C" w14:textId="07581471" w:rsidR="00E01304" w:rsidRDefault="00E01304" w:rsidP="00B3129D">
            <w:pPr>
              <w:rPr>
                <w:lang w:eastAsia="en-US"/>
              </w:rPr>
            </w:pPr>
            <w:r>
              <w:rPr>
                <w:lang w:eastAsia="en-US"/>
              </w:rPr>
              <w:t>FR2b</w:t>
            </w:r>
          </w:p>
        </w:tc>
        <w:tc>
          <w:tcPr>
            <w:cnfStyle w:val="000010000000" w:firstRow="0" w:lastRow="0" w:firstColumn="0" w:lastColumn="0" w:oddVBand="1" w:evenVBand="0" w:oddHBand="0" w:evenHBand="0" w:firstRowFirstColumn="0" w:firstRowLastColumn="0" w:lastRowFirstColumn="0" w:lastRowLastColumn="0"/>
            <w:tcW w:w="1134" w:type="dxa"/>
          </w:tcPr>
          <w:p w14:paraId="44496CCD" w14:textId="028D711B" w:rsidR="00E01304" w:rsidRDefault="00E01304" w:rsidP="00B3129D">
            <w:pPr>
              <w:rPr>
                <w:lang w:eastAsia="en-US"/>
              </w:rPr>
            </w:pPr>
            <w:r>
              <w:rPr>
                <w:lang w:eastAsia="en-US"/>
              </w:rPr>
              <w:t>5.09</w:t>
            </w:r>
          </w:p>
        </w:tc>
        <w:tc>
          <w:tcPr>
            <w:cnfStyle w:val="000001000000" w:firstRow="0" w:lastRow="0" w:firstColumn="0" w:lastColumn="0" w:oddVBand="0" w:evenVBand="1" w:oddHBand="0" w:evenHBand="0" w:firstRowFirstColumn="0" w:firstRowLastColumn="0" w:lastRowFirstColumn="0" w:lastRowLastColumn="0"/>
            <w:tcW w:w="1134" w:type="dxa"/>
          </w:tcPr>
          <w:p w14:paraId="4FDFDDE5" w14:textId="5AC8D7F4" w:rsidR="00E01304" w:rsidRDefault="00E01304" w:rsidP="00B3129D">
            <w:pPr>
              <w:rPr>
                <w:lang w:eastAsia="en-US"/>
              </w:rPr>
            </w:pPr>
            <w:r>
              <w:rPr>
                <w:lang w:eastAsia="en-US"/>
              </w:rPr>
              <w:t>0.3</w:t>
            </w:r>
          </w:p>
        </w:tc>
        <w:tc>
          <w:tcPr>
            <w:cnfStyle w:val="000010000000" w:firstRow="0" w:lastRow="0" w:firstColumn="0" w:lastColumn="0" w:oddVBand="1" w:evenVBand="0" w:oddHBand="0" w:evenHBand="0" w:firstRowFirstColumn="0" w:firstRowLastColumn="0" w:lastRowFirstColumn="0" w:lastRowLastColumn="0"/>
            <w:tcW w:w="992" w:type="dxa"/>
          </w:tcPr>
          <w:p w14:paraId="5A5089D5" w14:textId="5266FC60" w:rsidR="00E01304" w:rsidRDefault="00E01304" w:rsidP="00B3129D">
            <w:pPr>
              <w:rPr>
                <w:lang w:eastAsia="en-US"/>
              </w:rPr>
            </w:pPr>
            <w:r>
              <w:rPr>
                <w:lang w:eastAsia="en-US"/>
              </w:rPr>
              <w:t>-3.31</w:t>
            </w:r>
          </w:p>
        </w:tc>
        <w:tc>
          <w:tcPr>
            <w:cnfStyle w:val="000001000000" w:firstRow="0" w:lastRow="0" w:firstColumn="0" w:lastColumn="0" w:oddVBand="0" w:evenVBand="1" w:oddHBand="0" w:evenHBand="0" w:firstRowFirstColumn="0" w:firstRowLastColumn="0" w:lastRowFirstColumn="0" w:lastRowLastColumn="0"/>
            <w:tcW w:w="1134" w:type="dxa"/>
          </w:tcPr>
          <w:p w14:paraId="5EC4A2F1" w14:textId="0B251464" w:rsidR="00E01304" w:rsidRDefault="00E01304" w:rsidP="00B3129D">
            <w:pPr>
              <w:rPr>
                <w:lang w:eastAsia="en-US"/>
              </w:rPr>
            </w:pPr>
            <w:r>
              <w:rPr>
                <w:lang w:eastAsia="en-US"/>
              </w:rPr>
              <w:t>0.62</w:t>
            </w:r>
          </w:p>
        </w:tc>
        <w:tc>
          <w:tcPr>
            <w:cnfStyle w:val="000010000000" w:firstRow="0" w:lastRow="0" w:firstColumn="0" w:lastColumn="0" w:oddVBand="1" w:evenVBand="0" w:oddHBand="0" w:evenHBand="0" w:firstRowFirstColumn="0" w:firstRowLastColumn="0" w:lastRowFirstColumn="0" w:lastRowLastColumn="0"/>
            <w:tcW w:w="1134" w:type="dxa"/>
          </w:tcPr>
          <w:p w14:paraId="38ABED57" w14:textId="27C570CB" w:rsidR="00E01304" w:rsidRDefault="00E01304" w:rsidP="00B3129D">
            <w:pPr>
              <w:rPr>
                <w:lang w:eastAsia="en-US"/>
              </w:rPr>
            </w:pPr>
            <w:r>
              <w:rPr>
                <w:lang w:eastAsia="en-US"/>
              </w:rPr>
              <w:t>5.41</w:t>
            </w:r>
          </w:p>
        </w:tc>
      </w:tr>
      <w:tr w:rsidR="00043D57" w14:paraId="37A84C75" w14:textId="77777777" w:rsidTr="00043D57">
        <w:trPr>
          <w:trHeight w:val="207"/>
        </w:trPr>
        <w:tc>
          <w:tcPr>
            <w:cnfStyle w:val="000010000000" w:firstRow="0" w:lastRow="0" w:firstColumn="0" w:lastColumn="0" w:oddVBand="1" w:evenVBand="0" w:oddHBand="0" w:evenHBand="0" w:firstRowFirstColumn="0" w:firstRowLastColumn="0" w:lastRowFirstColumn="0" w:lastRowLastColumn="0"/>
            <w:tcW w:w="2438" w:type="dxa"/>
            <w:vMerge w:val="restart"/>
          </w:tcPr>
          <w:p w14:paraId="17033DD3" w14:textId="33A604A3" w:rsidR="00513E1F" w:rsidRDefault="00513E1F" w:rsidP="00513E1F">
            <w:pPr>
              <w:rPr>
                <w:lang w:eastAsia="en-US"/>
              </w:rPr>
            </w:pPr>
            <w:r>
              <w:rPr>
                <w:lang w:eastAsia="en-US"/>
              </w:rPr>
              <w:t>MOP Max EIRP</w:t>
            </w:r>
          </w:p>
        </w:tc>
        <w:tc>
          <w:tcPr>
            <w:cnfStyle w:val="000001000000" w:firstRow="0" w:lastRow="0" w:firstColumn="0" w:lastColumn="0" w:oddVBand="0" w:evenVBand="1" w:oddHBand="0" w:evenHBand="0" w:firstRowFirstColumn="0" w:firstRowLastColumn="0" w:lastRowFirstColumn="0" w:lastRowLastColumn="0"/>
            <w:tcW w:w="992" w:type="dxa"/>
          </w:tcPr>
          <w:p w14:paraId="3A363F5E" w14:textId="1E7967F8" w:rsidR="00513E1F" w:rsidRDefault="00513E1F" w:rsidP="00513E1F">
            <w:pPr>
              <w:rPr>
                <w:lang w:eastAsia="en-US"/>
              </w:rPr>
            </w:pPr>
            <w:r>
              <w:rPr>
                <w:lang w:eastAsia="en-US"/>
              </w:rPr>
              <w:t>FR2a</w:t>
            </w:r>
          </w:p>
        </w:tc>
        <w:tc>
          <w:tcPr>
            <w:cnfStyle w:val="000010000000" w:firstRow="0" w:lastRow="0" w:firstColumn="0" w:lastColumn="0" w:oddVBand="1" w:evenVBand="0" w:oddHBand="0" w:evenHBand="0" w:firstRowFirstColumn="0" w:firstRowLastColumn="0" w:lastRowFirstColumn="0" w:lastRowLastColumn="0"/>
            <w:tcW w:w="1134" w:type="dxa"/>
          </w:tcPr>
          <w:p w14:paraId="72677BB0" w14:textId="5BA0A314" w:rsidR="00513E1F" w:rsidRDefault="00513E1F" w:rsidP="00513E1F">
            <w:pPr>
              <w:rPr>
                <w:lang w:eastAsia="en-US"/>
              </w:rPr>
            </w:pPr>
            <w:r>
              <w:rPr>
                <w:lang w:eastAsia="en-US"/>
              </w:rPr>
              <w:t>4.89</w:t>
            </w:r>
          </w:p>
        </w:tc>
        <w:tc>
          <w:tcPr>
            <w:cnfStyle w:val="000001000000" w:firstRow="0" w:lastRow="0" w:firstColumn="0" w:lastColumn="0" w:oddVBand="0" w:evenVBand="1" w:oddHBand="0" w:evenHBand="0" w:firstRowFirstColumn="0" w:firstRowLastColumn="0" w:lastRowFirstColumn="0" w:lastRowLastColumn="0"/>
            <w:tcW w:w="1134" w:type="dxa"/>
          </w:tcPr>
          <w:p w14:paraId="070101B2" w14:textId="10C9F91D" w:rsidR="00513E1F" w:rsidRDefault="00513E1F" w:rsidP="00513E1F">
            <w:pPr>
              <w:rPr>
                <w:lang w:eastAsia="en-US"/>
              </w:rPr>
            </w:pPr>
            <w:r>
              <w:rPr>
                <w:lang w:eastAsia="en-US"/>
              </w:rPr>
              <w:t>0.1</w:t>
            </w:r>
          </w:p>
        </w:tc>
        <w:tc>
          <w:tcPr>
            <w:cnfStyle w:val="000010000000" w:firstRow="0" w:lastRow="0" w:firstColumn="0" w:lastColumn="0" w:oddVBand="1" w:evenVBand="0" w:oddHBand="0" w:evenHBand="0" w:firstRowFirstColumn="0" w:firstRowLastColumn="0" w:lastRowFirstColumn="0" w:lastRowLastColumn="0"/>
            <w:tcW w:w="992" w:type="dxa"/>
          </w:tcPr>
          <w:p w14:paraId="4CAAB100" w14:textId="0C7E27BD" w:rsidR="00513E1F" w:rsidRDefault="00513E1F" w:rsidP="00513E1F">
            <w:pPr>
              <w:rPr>
                <w:lang w:eastAsia="en-US"/>
              </w:rPr>
            </w:pPr>
            <w:r>
              <w:rPr>
                <w:lang w:eastAsia="en-US"/>
              </w:rPr>
              <w:t>0</w:t>
            </w:r>
          </w:p>
        </w:tc>
        <w:tc>
          <w:tcPr>
            <w:cnfStyle w:val="000001000000" w:firstRow="0" w:lastRow="0" w:firstColumn="0" w:lastColumn="0" w:oddVBand="0" w:evenVBand="1" w:oddHBand="0" w:evenHBand="0" w:firstRowFirstColumn="0" w:firstRowLastColumn="0" w:lastRowFirstColumn="0" w:lastRowLastColumn="0"/>
            <w:tcW w:w="1134" w:type="dxa"/>
          </w:tcPr>
          <w:p w14:paraId="4B5534B3" w14:textId="377FB84E" w:rsidR="00513E1F" w:rsidRDefault="00513E1F" w:rsidP="00513E1F">
            <w:pPr>
              <w:rPr>
                <w:lang w:eastAsia="en-US"/>
              </w:rPr>
            </w:pPr>
            <w:r>
              <w:rPr>
                <w:lang w:eastAsia="en-US"/>
              </w:rPr>
              <w:t>0.1</w:t>
            </w:r>
          </w:p>
        </w:tc>
        <w:tc>
          <w:tcPr>
            <w:cnfStyle w:val="000010000000" w:firstRow="0" w:lastRow="0" w:firstColumn="0" w:lastColumn="0" w:oddVBand="1" w:evenVBand="0" w:oddHBand="0" w:evenHBand="0" w:firstRowFirstColumn="0" w:firstRowLastColumn="0" w:lastRowFirstColumn="0" w:lastRowLastColumn="0"/>
            <w:tcW w:w="1134" w:type="dxa"/>
          </w:tcPr>
          <w:p w14:paraId="1ED39FDB" w14:textId="4BDB5FF6" w:rsidR="00513E1F" w:rsidRDefault="00513E1F" w:rsidP="00513E1F">
            <w:pPr>
              <w:rPr>
                <w:lang w:eastAsia="en-US"/>
              </w:rPr>
            </w:pPr>
            <w:r>
              <w:rPr>
                <w:lang w:eastAsia="en-US"/>
              </w:rPr>
              <w:t>4.89</w:t>
            </w:r>
          </w:p>
        </w:tc>
      </w:tr>
      <w:tr w:rsidR="00043D57" w14:paraId="515D7F2A" w14:textId="77777777" w:rsidTr="00043D57">
        <w:trPr>
          <w:cnfStyle w:val="000000100000" w:firstRow="0" w:lastRow="0" w:firstColumn="0" w:lastColumn="0" w:oddVBand="0" w:evenVBand="0" w:oddHBand="1" w:evenHBand="0" w:firstRowFirstColumn="0" w:firstRowLastColumn="0" w:lastRowFirstColumn="0" w:lastRowLastColumn="0"/>
          <w:trHeight w:val="206"/>
        </w:trPr>
        <w:tc>
          <w:tcPr>
            <w:cnfStyle w:val="000010000000" w:firstRow="0" w:lastRow="0" w:firstColumn="0" w:lastColumn="0" w:oddVBand="1" w:evenVBand="0" w:oddHBand="0" w:evenHBand="0" w:firstRowFirstColumn="0" w:firstRowLastColumn="0" w:lastRowFirstColumn="0" w:lastRowLastColumn="0"/>
            <w:tcW w:w="2438" w:type="dxa"/>
            <w:vMerge/>
          </w:tcPr>
          <w:p w14:paraId="075B0133" w14:textId="77777777" w:rsidR="00513E1F" w:rsidRDefault="00513E1F" w:rsidP="00513E1F">
            <w:pPr>
              <w:rPr>
                <w:lang w:eastAsia="en-US"/>
              </w:rPr>
            </w:pPr>
          </w:p>
        </w:tc>
        <w:tc>
          <w:tcPr>
            <w:cnfStyle w:val="000001000000" w:firstRow="0" w:lastRow="0" w:firstColumn="0" w:lastColumn="0" w:oddVBand="0" w:evenVBand="1" w:oddHBand="0" w:evenHBand="0" w:firstRowFirstColumn="0" w:firstRowLastColumn="0" w:lastRowFirstColumn="0" w:lastRowLastColumn="0"/>
            <w:tcW w:w="992" w:type="dxa"/>
          </w:tcPr>
          <w:p w14:paraId="4949B201" w14:textId="3296578E" w:rsidR="00513E1F" w:rsidRDefault="00513E1F" w:rsidP="00513E1F">
            <w:pPr>
              <w:rPr>
                <w:lang w:eastAsia="en-US"/>
              </w:rPr>
            </w:pPr>
            <w:r>
              <w:rPr>
                <w:lang w:eastAsia="en-US"/>
              </w:rPr>
              <w:t>FR2b</w:t>
            </w:r>
          </w:p>
        </w:tc>
        <w:tc>
          <w:tcPr>
            <w:cnfStyle w:val="000010000000" w:firstRow="0" w:lastRow="0" w:firstColumn="0" w:lastColumn="0" w:oddVBand="1" w:evenVBand="0" w:oddHBand="0" w:evenHBand="0" w:firstRowFirstColumn="0" w:firstRowLastColumn="0" w:lastRowFirstColumn="0" w:lastRowLastColumn="0"/>
            <w:tcW w:w="1134" w:type="dxa"/>
          </w:tcPr>
          <w:p w14:paraId="2B3EBE36" w14:textId="79FBD81B" w:rsidR="00513E1F" w:rsidRDefault="00513E1F" w:rsidP="00513E1F">
            <w:pPr>
              <w:rPr>
                <w:lang w:eastAsia="en-US"/>
              </w:rPr>
            </w:pPr>
            <w:r>
              <w:rPr>
                <w:lang w:eastAsia="en-US"/>
              </w:rPr>
              <w:t>5.09</w:t>
            </w:r>
          </w:p>
        </w:tc>
        <w:tc>
          <w:tcPr>
            <w:cnfStyle w:val="000001000000" w:firstRow="0" w:lastRow="0" w:firstColumn="0" w:lastColumn="0" w:oddVBand="0" w:evenVBand="1" w:oddHBand="0" w:evenHBand="0" w:firstRowFirstColumn="0" w:firstRowLastColumn="0" w:lastRowFirstColumn="0" w:lastRowLastColumn="0"/>
            <w:tcW w:w="1134" w:type="dxa"/>
          </w:tcPr>
          <w:p w14:paraId="2113DC09" w14:textId="67DABA5C" w:rsidR="00513E1F" w:rsidRDefault="00513E1F" w:rsidP="00513E1F">
            <w:pPr>
              <w:rPr>
                <w:lang w:eastAsia="en-US"/>
              </w:rPr>
            </w:pPr>
            <w:r>
              <w:rPr>
                <w:lang w:eastAsia="en-US"/>
              </w:rPr>
              <w:t>0.3</w:t>
            </w:r>
          </w:p>
        </w:tc>
        <w:tc>
          <w:tcPr>
            <w:cnfStyle w:val="000010000000" w:firstRow="0" w:lastRow="0" w:firstColumn="0" w:lastColumn="0" w:oddVBand="1" w:evenVBand="0" w:oddHBand="0" w:evenHBand="0" w:firstRowFirstColumn="0" w:firstRowLastColumn="0" w:lastRowFirstColumn="0" w:lastRowLastColumn="0"/>
            <w:tcW w:w="992" w:type="dxa"/>
          </w:tcPr>
          <w:p w14:paraId="11ED0483" w14:textId="1A98EE75" w:rsidR="00513E1F" w:rsidRDefault="00513E1F" w:rsidP="00513E1F">
            <w:pPr>
              <w:rPr>
                <w:lang w:eastAsia="en-US"/>
              </w:rPr>
            </w:pPr>
            <w:r>
              <w:rPr>
                <w:lang w:eastAsia="en-US"/>
              </w:rPr>
              <w:t>0</w:t>
            </w:r>
          </w:p>
        </w:tc>
        <w:tc>
          <w:tcPr>
            <w:cnfStyle w:val="000001000000" w:firstRow="0" w:lastRow="0" w:firstColumn="0" w:lastColumn="0" w:oddVBand="0" w:evenVBand="1" w:oddHBand="0" w:evenHBand="0" w:firstRowFirstColumn="0" w:firstRowLastColumn="0" w:lastRowFirstColumn="0" w:lastRowLastColumn="0"/>
            <w:tcW w:w="1134" w:type="dxa"/>
          </w:tcPr>
          <w:p w14:paraId="4CD2D4C1" w14:textId="471ADCEF" w:rsidR="00513E1F" w:rsidRDefault="00513E1F" w:rsidP="00513E1F">
            <w:pPr>
              <w:rPr>
                <w:lang w:eastAsia="en-US"/>
              </w:rPr>
            </w:pPr>
            <w:r>
              <w:rPr>
                <w:lang w:eastAsia="en-US"/>
              </w:rPr>
              <w:t>0.3</w:t>
            </w:r>
          </w:p>
        </w:tc>
        <w:tc>
          <w:tcPr>
            <w:cnfStyle w:val="000010000000" w:firstRow="0" w:lastRow="0" w:firstColumn="0" w:lastColumn="0" w:oddVBand="1" w:evenVBand="0" w:oddHBand="0" w:evenHBand="0" w:firstRowFirstColumn="0" w:firstRowLastColumn="0" w:lastRowFirstColumn="0" w:lastRowLastColumn="0"/>
            <w:tcW w:w="1134" w:type="dxa"/>
          </w:tcPr>
          <w:p w14:paraId="4F38CEAC" w14:textId="25AAC7E0" w:rsidR="00513E1F" w:rsidRDefault="00513E1F" w:rsidP="00513E1F">
            <w:pPr>
              <w:rPr>
                <w:lang w:eastAsia="en-US"/>
              </w:rPr>
            </w:pPr>
            <w:r>
              <w:rPr>
                <w:lang w:eastAsia="en-US"/>
              </w:rPr>
              <w:t>5.09</w:t>
            </w:r>
          </w:p>
        </w:tc>
      </w:tr>
      <w:tr w:rsidR="00043D57" w14:paraId="77A28B63" w14:textId="77777777" w:rsidTr="00043D57">
        <w:trPr>
          <w:trHeight w:val="207"/>
        </w:trPr>
        <w:tc>
          <w:tcPr>
            <w:cnfStyle w:val="000010000000" w:firstRow="0" w:lastRow="0" w:firstColumn="0" w:lastColumn="0" w:oddVBand="1" w:evenVBand="0" w:oddHBand="0" w:evenHBand="0" w:firstRowFirstColumn="0" w:firstRowLastColumn="0" w:lastRowFirstColumn="0" w:lastRowLastColumn="0"/>
            <w:tcW w:w="2438" w:type="dxa"/>
            <w:vMerge w:val="restart"/>
          </w:tcPr>
          <w:p w14:paraId="4E89EB50" w14:textId="0B8FCFE1" w:rsidR="00571EF0" w:rsidRDefault="00571EF0" w:rsidP="00571EF0">
            <w:pPr>
              <w:rPr>
                <w:lang w:eastAsia="en-US"/>
              </w:rPr>
            </w:pPr>
            <w:r>
              <w:rPr>
                <w:lang w:eastAsia="en-US"/>
              </w:rPr>
              <w:t>MOP Max TRP</w:t>
            </w:r>
          </w:p>
        </w:tc>
        <w:tc>
          <w:tcPr>
            <w:cnfStyle w:val="000001000000" w:firstRow="0" w:lastRow="0" w:firstColumn="0" w:lastColumn="0" w:oddVBand="0" w:evenVBand="1" w:oddHBand="0" w:evenHBand="0" w:firstRowFirstColumn="0" w:firstRowLastColumn="0" w:lastRowFirstColumn="0" w:lastRowLastColumn="0"/>
            <w:tcW w:w="992" w:type="dxa"/>
          </w:tcPr>
          <w:p w14:paraId="354B08B0" w14:textId="7601805A" w:rsidR="00571EF0" w:rsidRDefault="00571EF0" w:rsidP="00571EF0">
            <w:pPr>
              <w:rPr>
                <w:lang w:eastAsia="en-US"/>
              </w:rPr>
            </w:pPr>
            <w:r>
              <w:rPr>
                <w:lang w:eastAsia="en-US"/>
              </w:rPr>
              <w:t>FR2a</w:t>
            </w:r>
          </w:p>
        </w:tc>
        <w:tc>
          <w:tcPr>
            <w:cnfStyle w:val="000010000000" w:firstRow="0" w:lastRow="0" w:firstColumn="0" w:lastColumn="0" w:oddVBand="1" w:evenVBand="0" w:oddHBand="0" w:evenHBand="0" w:firstRowFirstColumn="0" w:firstRowLastColumn="0" w:lastRowFirstColumn="0" w:lastRowLastColumn="0"/>
            <w:tcW w:w="1134" w:type="dxa"/>
          </w:tcPr>
          <w:p w14:paraId="1C15287E" w14:textId="1F228D4D" w:rsidR="00571EF0" w:rsidRDefault="00571EF0" w:rsidP="00571EF0">
            <w:pPr>
              <w:rPr>
                <w:lang w:eastAsia="en-US"/>
              </w:rPr>
            </w:pPr>
            <w:r>
              <w:rPr>
                <w:lang w:eastAsia="en-US"/>
              </w:rPr>
              <w:t>4.42</w:t>
            </w:r>
          </w:p>
        </w:tc>
        <w:tc>
          <w:tcPr>
            <w:cnfStyle w:val="000001000000" w:firstRow="0" w:lastRow="0" w:firstColumn="0" w:lastColumn="0" w:oddVBand="0" w:evenVBand="1" w:oddHBand="0" w:evenHBand="0" w:firstRowFirstColumn="0" w:firstRowLastColumn="0" w:lastRowFirstColumn="0" w:lastRowLastColumn="0"/>
            <w:tcW w:w="1134" w:type="dxa"/>
          </w:tcPr>
          <w:p w14:paraId="72BF27BD" w14:textId="58B44C41" w:rsidR="00571EF0" w:rsidRDefault="00571EF0" w:rsidP="00571EF0">
            <w:pPr>
              <w:rPr>
                <w:lang w:eastAsia="en-US"/>
              </w:rPr>
            </w:pPr>
            <w:r>
              <w:rPr>
                <w:lang w:eastAsia="en-US"/>
              </w:rPr>
              <w:t>0.1</w:t>
            </w:r>
          </w:p>
        </w:tc>
        <w:tc>
          <w:tcPr>
            <w:cnfStyle w:val="000010000000" w:firstRow="0" w:lastRow="0" w:firstColumn="0" w:lastColumn="0" w:oddVBand="1" w:evenVBand="0" w:oddHBand="0" w:evenHBand="0" w:firstRowFirstColumn="0" w:firstRowLastColumn="0" w:lastRowFirstColumn="0" w:lastRowLastColumn="0"/>
            <w:tcW w:w="992" w:type="dxa"/>
          </w:tcPr>
          <w:p w14:paraId="2A645FD1" w14:textId="3F4F239E" w:rsidR="00571EF0" w:rsidRDefault="00571EF0" w:rsidP="00571EF0">
            <w:pPr>
              <w:rPr>
                <w:lang w:eastAsia="en-US"/>
              </w:rPr>
            </w:pPr>
            <w:r>
              <w:rPr>
                <w:lang w:eastAsia="en-US"/>
              </w:rPr>
              <w:t>2.87</w:t>
            </w:r>
          </w:p>
        </w:tc>
        <w:tc>
          <w:tcPr>
            <w:cnfStyle w:val="000001000000" w:firstRow="0" w:lastRow="0" w:firstColumn="0" w:lastColumn="0" w:oddVBand="0" w:evenVBand="1" w:oddHBand="0" w:evenHBand="0" w:firstRowFirstColumn="0" w:firstRowLastColumn="0" w:lastRowFirstColumn="0" w:lastRowLastColumn="0"/>
            <w:tcW w:w="1134" w:type="dxa"/>
          </w:tcPr>
          <w:p w14:paraId="67BCACF7" w14:textId="5499D51F" w:rsidR="00571EF0" w:rsidRDefault="00571EF0" w:rsidP="00571EF0">
            <w:pPr>
              <w:rPr>
                <w:lang w:eastAsia="en-US"/>
              </w:rPr>
            </w:pPr>
            <w:r>
              <w:rPr>
                <w:lang w:eastAsia="en-US"/>
              </w:rPr>
              <w:t>0.052</w:t>
            </w:r>
          </w:p>
        </w:tc>
        <w:tc>
          <w:tcPr>
            <w:cnfStyle w:val="000010000000" w:firstRow="0" w:lastRow="0" w:firstColumn="0" w:lastColumn="0" w:oddVBand="1" w:evenVBand="0" w:oddHBand="0" w:evenHBand="0" w:firstRowFirstColumn="0" w:firstRowLastColumn="0" w:lastRowFirstColumn="0" w:lastRowLastColumn="0"/>
            <w:tcW w:w="1134" w:type="dxa"/>
          </w:tcPr>
          <w:p w14:paraId="4C4469FA" w14:textId="35786F22" w:rsidR="00571EF0" w:rsidRDefault="00571EF0" w:rsidP="00571EF0">
            <w:pPr>
              <w:rPr>
                <w:lang w:eastAsia="en-US"/>
              </w:rPr>
            </w:pPr>
            <w:r>
              <w:rPr>
                <w:lang w:eastAsia="en-US"/>
              </w:rPr>
              <w:t>4.37</w:t>
            </w:r>
          </w:p>
        </w:tc>
      </w:tr>
      <w:tr w:rsidR="00043D57" w14:paraId="3EA286FC" w14:textId="77777777" w:rsidTr="00043D57">
        <w:trPr>
          <w:cnfStyle w:val="000000100000" w:firstRow="0" w:lastRow="0" w:firstColumn="0" w:lastColumn="0" w:oddVBand="0" w:evenVBand="0" w:oddHBand="1" w:evenHBand="0" w:firstRowFirstColumn="0" w:firstRowLastColumn="0" w:lastRowFirstColumn="0" w:lastRowLastColumn="0"/>
          <w:trHeight w:val="206"/>
        </w:trPr>
        <w:tc>
          <w:tcPr>
            <w:cnfStyle w:val="000010000000" w:firstRow="0" w:lastRow="0" w:firstColumn="0" w:lastColumn="0" w:oddVBand="1" w:evenVBand="0" w:oddHBand="0" w:evenHBand="0" w:firstRowFirstColumn="0" w:firstRowLastColumn="0" w:lastRowFirstColumn="0" w:lastRowLastColumn="0"/>
            <w:tcW w:w="2438" w:type="dxa"/>
            <w:vMerge/>
          </w:tcPr>
          <w:p w14:paraId="133300D6" w14:textId="77777777" w:rsidR="00571EF0" w:rsidRDefault="00571EF0" w:rsidP="00571EF0">
            <w:pPr>
              <w:rPr>
                <w:lang w:eastAsia="en-US"/>
              </w:rPr>
            </w:pPr>
          </w:p>
        </w:tc>
        <w:tc>
          <w:tcPr>
            <w:cnfStyle w:val="000001000000" w:firstRow="0" w:lastRow="0" w:firstColumn="0" w:lastColumn="0" w:oddVBand="0" w:evenVBand="1" w:oddHBand="0" w:evenHBand="0" w:firstRowFirstColumn="0" w:firstRowLastColumn="0" w:lastRowFirstColumn="0" w:lastRowLastColumn="0"/>
            <w:tcW w:w="992" w:type="dxa"/>
          </w:tcPr>
          <w:p w14:paraId="26B3CE23" w14:textId="32A5EEAA" w:rsidR="00571EF0" w:rsidRDefault="00571EF0" w:rsidP="00571EF0">
            <w:pPr>
              <w:rPr>
                <w:lang w:eastAsia="en-US"/>
              </w:rPr>
            </w:pPr>
            <w:r>
              <w:rPr>
                <w:lang w:eastAsia="en-US"/>
              </w:rPr>
              <w:t>FR2b</w:t>
            </w:r>
          </w:p>
        </w:tc>
        <w:tc>
          <w:tcPr>
            <w:cnfStyle w:val="000010000000" w:firstRow="0" w:lastRow="0" w:firstColumn="0" w:lastColumn="0" w:oddVBand="1" w:evenVBand="0" w:oddHBand="0" w:evenHBand="0" w:firstRowFirstColumn="0" w:firstRowLastColumn="0" w:lastRowFirstColumn="0" w:lastRowLastColumn="0"/>
            <w:tcW w:w="1134" w:type="dxa"/>
          </w:tcPr>
          <w:p w14:paraId="5AF7D7A0" w14:textId="4551A043" w:rsidR="00571EF0" w:rsidRDefault="00571EF0" w:rsidP="00571EF0">
            <w:pPr>
              <w:rPr>
                <w:lang w:eastAsia="en-US"/>
              </w:rPr>
            </w:pPr>
            <w:r>
              <w:rPr>
                <w:lang w:eastAsia="en-US"/>
              </w:rPr>
              <w:t>4.62</w:t>
            </w:r>
          </w:p>
        </w:tc>
        <w:tc>
          <w:tcPr>
            <w:cnfStyle w:val="000001000000" w:firstRow="0" w:lastRow="0" w:firstColumn="0" w:lastColumn="0" w:oddVBand="0" w:evenVBand="1" w:oddHBand="0" w:evenHBand="0" w:firstRowFirstColumn="0" w:firstRowLastColumn="0" w:lastRowFirstColumn="0" w:lastRowLastColumn="0"/>
            <w:tcW w:w="1134" w:type="dxa"/>
          </w:tcPr>
          <w:p w14:paraId="7117F6D4" w14:textId="2A3AEE2A" w:rsidR="00571EF0" w:rsidRDefault="00571EF0" w:rsidP="00571EF0">
            <w:pPr>
              <w:rPr>
                <w:lang w:eastAsia="en-US"/>
              </w:rPr>
            </w:pPr>
            <w:r>
              <w:rPr>
                <w:lang w:eastAsia="en-US"/>
              </w:rPr>
              <w:t>0.3</w:t>
            </w:r>
          </w:p>
        </w:tc>
        <w:tc>
          <w:tcPr>
            <w:cnfStyle w:val="000010000000" w:firstRow="0" w:lastRow="0" w:firstColumn="0" w:lastColumn="0" w:oddVBand="1" w:evenVBand="0" w:oddHBand="0" w:evenHBand="0" w:firstRowFirstColumn="0" w:firstRowLastColumn="0" w:lastRowFirstColumn="0" w:lastRowLastColumn="0"/>
            <w:tcW w:w="992" w:type="dxa"/>
          </w:tcPr>
          <w:p w14:paraId="3F651DD3" w14:textId="22A5AED3" w:rsidR="00571EF0" w:rsidRDefault="00571EF0" w:rsidP="00571EF0">
            <w:pPr>
              <w:rPr>
                <w:lang w:eastAsia="en-US"/>
              </w:rPr>
            </w:pPr>
            <w:r>
              <w:rPr>
                <w:lang w:eastAsia="en-US"/>
              </w:rPr>
              <w:t>3.00</w:t>
            </w:r>
          </w:p>
        </w:tc>
        <w:tc>
          <w:tcPr>
            <w:cnfStyle w:val="000001000000" w:firstRow="0" w:lastRow="0" w:firstColumn="0" w:lastColumn="0" w:oddVBand="0" w:evenVBand="1" w:oddHBand="0" w:evenHBand="0" w:firstRowFirstColumn="0" w:firstRowLastColumn="0" w:lastRowFirstColumn="0" w:lastRowLastColumn="0"/>
            <w:tcW w:w="1134" w:type="dxa"/>
          </w:tcPr>
          <w:p w14:paraId="2535F667" w14:textId="36294BB0" w:rsidR="00571EF0" w:rsidRDefault="00571EF0" w:rsidP="00571EF0">
            <w:pPr>
              <w:rPr>
                <w:lang w:eastAsia="en-US"/>
              </w:rPr>
            </w:pPr>
            <w:r>
              <w:rPr>
                <w:lang w:eastAsia="en-US"/>
              </w:rPr>
              <w:t>0.15</w:t>
            </w:r>
          </w:p>
        </w:tc>
        <w:tc>
          <w:tcPr>
            <w:cnfStyle w:val="000010000000" w:firstRow="0" w:lastRow="0" w:firstColumn="0" w:lastColumn="0" w:oddVBand="1" w:evenVBand="0" w:oddHBand="0" w:evenHBand="0" w:firstRowFirstColumn="0" w:firstRowLastColumn="0" w:lastRowFirstColumn="0" w:lastRowLastColumn="0"/>
            <w:tcW w:w="1134" w:type="dxa"/>
          </w:tcPr>
          <w:p w14:paraId="223AA396" w14:textId="0B3E5950" w:rsidR="00571EF0" w:rsidRDefault="00571EF0" w:rsidP="00571EF0">
            <w:pPr>
              <w:rPr>
                <w:lang w:eastAsia="en-US"/>
              </w:rPr>
            </w:pPr>
            <w:r>
              <w:rPr>
                <w:lang w:eastAsia="en-US"/>
              </w:rPr>
              <w:t>4.47</w:t>
            </w:r>
          </w:p>
        </w:tc>
      </w:tr>
      <w:tr w:rsidR="00043D57" w14:paraId="0517091C" w14:textId="77777777" w:rsidTr="00043D57">
        <w:trPr>
          <w:trHeight w:val="207"/>
        </w:trPr>
        <w:tc>
          <w:tcPr>
            <w:cnfStyle w:val="000010000000" w:firstRow="0" w:lastRow="0" w:firstColumn="0" w:lastColumn="0" w:oddVBand="1" w:evenVBand="0" w:oddHBand="0" w:evenHBand="0" w:firstRowFirstColumn="0" w:firstRowLastColumn="0" w:lastRowFirstColumn="0" w:lastRowLastColumn="0"/>
            <w:tcW w:w="2438" w:type="dxa"/>
            <w:vMerge w:val="restart"/>
          </w:tcPr>
          <w:p w14:paraId="3F802891" w14:textId="5C727B66" w:rsidR="00571EF0" w:rsidRDefault="00571EF0" w:rsidP="00571EF0">
            <w:pPr>
              <w:rPr>
                <w:lang w:eastAsia="en-US"/>
              </w:rPr>
            </w:pPr>
            <w:r>
              <w:rPr>
                <w:lang w:eastAsia="en-US"/>
              </w:rPr>
              <w:t>SEM</w:t>
            </w:r>
          </w:p>
        </w:tc>
        <w:tc>
          <w:tcPr>
            <w:cnfStyle w:val="000001000000" w:firstRow="0" w:lastRow="0" w:firstColumn="0" w:lastColumn="0" w:oddVBand="0" w:evenVBand="1" w:oddHBand="0" w:evenHBand="0" w:firstRowFirstColumn="0" w:firstRowLastColumn="0" w:lastRowFirstColumn="0" w:lastRowLastColumn="0"/>
            <w:tcW w:w="992" w:type="dxa"/>
          </w:tcPr>
          <w:p w14:paraId="32A1189F" w14:textId="15747A62" w:rsidR="00571EF0" w:rsidRDefault="00571EF0" w:rsidP="00571EF0">
            <w:pPr>
              <w:rPr>
                <w:lang w:eastAsia="en-US"/>
              </w:rPr>
            </w:pPr>
            <w:r>
              <w:rPr>
                <w:lang w:eastAsia="en-US"/>
              </w:rPr>
              <w:t>FR2a</w:t>
            </w:r>
          </w:p>
        </w:tc>
        <w:tc>
          <w:tcPr>
            <w:cnfStyle w:val="000010000000" w:firstRow="0" w:lastRow="0" w:firstColumn="0" w:lastColumn="0" w:oddVBand="1" w:evenVBand="0" w:oddHBand="0" w:evenHBand="0" w:firstRowFirstColumn="0" w:firstRowLastColumn="0" w:lastRowFirstColumn="0" w:lastRowLastColumn="0"/>
            <w:tcW w:w="1134" w:type="dxa"/>
          </w:tcPr>
          <w:p w14:paraId="693A4C59" w14:textId="27CA613D" w:rsidR="00571EF0" w:rsidRDefault="00571EF0" w:rsidP="00571EF0">
            <w:pPr>
              <w:rPr>
                <w:lang w:eastAsia="en-US"/>
              </w:rPr>
            </w:pPr>
            <w:r>
              <w:rPr>
                <w:lang w:eastAsia="en-US"/>
              </w:rPr>
              <w:t>4.94</w:t>
            </w:r>
          </w:p>
        </w:tc>
        <w:tc>
          <w:tcPr>
            <w:cnfStyle w:val="000001000000" w:firstRow="0" w:lastRow="0" w:firstColumn="0" w:lastColumn="0" w:oddVBand="0" w:evenVBand="1" w:oddHBand="0" w:evenHBand="0" w:firstRowFirstColumn="0" w:firstRowLastColumn="0" w:lastRowFirstColumn="0" w:lastRowLastColumn="0"/>
            <w:tcW w:w="1134" w:type="dxa"/>
          </w:tcPr>
          <w:p w14:paraId="7C8FE232" w14:textId="108AD056" w:rsidR="00571EF0" w:rsidRDefault="00571EF0" w:rsidP="00571EF0">
            <w:pPr>
              <w:rPr>
                <w:lang w:eastAsia="en-US"/>
              </w:rPr>
            </w:pPr>
            <w:r>
              <w:rPr>
                <w:lang w:eastAsia="en-US"/>
              </w:rPr>
              <w:t>0.62</w:t>
            </w:r>
          </w:p>
        </w:tc>
        <w:tc>
          <w:tcPr>
            <w:cnfStyle w:val="000010000000" w:firstRow="0" w:lastRow="0" w:firstColumn="0" w:lastColumn="0" w:oddVBand="1" w:evenVBand="0" w:oddHBand="0" w:evenHBand="0" w:firstRowFirstColumn="0" w:firstRowLastColumn="0" w:lastRowFirstColumn="0" w:lastRowLastColumn="0"/>
            <w:tcW w:w="992" w:type="dxa"/>
          </w:tcPr>
          <w:p w14:paraId="36E59FA3" w14:textId="3EC0B9E3" w:rsidR="00571EF0" w:rsidRDefault="00571EF0" w:rsidP="00571EF0">
            <w:pPr>
              <w:rPr>
                <w:lang w:eastAsia="en-US"/>
              </w:rPr>
            </w:pPr>
            <w:r>
              <w:rPr>
                <w:lang w:eastAsia="en-US"/>
              </w:rPr>
              <w:t>3.21</w:t>
            </w:r>
          </w:p>
        </w:tc>
        <w:tc>
          <w:tcPr>
            <w:cnfStyle w:val="000001000000" w:firstRow="0" w:lastRow="0" w:firstColumn="0" w:lastColumn="0" w:oddVBand="0" w:evenVBand="1" w:oddHBand="0" w:evenHBand="0" w:firstRowFirstColumn="0" w:firstRowLastColumn="0" w:lastRowFirstColumn="0" w:lastRowLastColumn="0"/>
            <w:tcW w:w="1134" w:type="dxa"/>
          </w:tcPr>
          <w:p w14:paraId="2229F347" w14:textId="675D0709" w:rsidR="00571EF0" w:rsidRDefault="00571EF0" w:rsidP="00571EF0">
            <w:pPr>
              <w:rPr>
                <w:lang w:eastAsia="en-US"/>
              </w:rPr>
            </w:pPr>
            <w:r>
              <w:rPr>
                <w:lang w:eastAsia="en-US"/>
              </w:rPr>
              <w:t>0.31</w:t>
            </w:r>
          </w:p>
        </w:tc>
        <w:tc>
          <w:tcPr>
            <w:cnfStyle w:val="000010000000" w:firstRow="0" w:lastRow="0" w:firstColumn="0" w:lastColumn="0" w:oddVBand="1" w:evenVBand="0" w:oddHBand="0" w:evenHBand="0" w:firstRowFirstColumn="0" w:firstRowLastColumn="0" w:lastRowFirstColumn="0" w:lastRowLastColumn="0"/>
            <w:tcW w:w="1134" w:type="dxa"/>
          </w:tcPr>
          <w:p w14:paraId="3E66B413" w14:textId="1B37D005" w:rsidR="00571EF0" w:rsidRDefault="00571EF0" w:rsidP="00571EF0">
            <w:pPr>
              <w:rPr>
                <w:lang w:eastAsia="en-US"/>
              </w:rPr>
            </w:pPr>
            <w:r>
              <w:rPr>
                <w:lang w:eastAsia="en-US"/>
              </w:rPr>
              <w:t>4.63</w:t>
            </w:r>
          </w:p>
        </w:tc>
      </w:tr>
      <w:tr w:rsidR="00043D57" w14:paraId="7BEA88B6" w14:textId="77777777" w:rsidTr="00043D57">
        <w:trPr>
          <w:cnfStyle w:val="000000100000" w:firstRow="0" w:lastRow="0" w:firstColumn="0" w:lastColumn="0" w:oddVBand="0" w:evenVBand="0" w:oddHBand="1" w:evenHBand="0" w:firstRowFirstColumn="0" w:firstRowLastColumn="0" w:lastRowFirstColumn="0" w:lastRowLastColumn="0"/>
          <w:trHeight w:val="206"/>
        </w:trPr>
        <w:tc>
          <w:tcPr>
            <w:cnfStyle w:val="000010000000" w:firstRow="0" w:lastRow="0" w:firstColumn="0" w:lastColumn="0" w:oddVBand="1" w:evenVBand="0" w:oddHBand="0" w:evenHBand="0" w:firstRowFirstColumn="0" w:firstRowLastColumn="0" w:lastRowFirstColumn="0" w:lastRowLastColumn="0"/>
            <w:tcW w:w="2438" w:type="dxa"/>
            <w:vMerge/>
          </w:tcPr>
          <w:p w14:paraId="1EB9EB89" w14:textId="77777777" w:rsidR="00571EF0" w:rsidRDefault="00571EF0" w:rsidP="00571EF0">
            <w:pPr>
              <w:rPr>
                <w:lang w:eastAsia="en-US"/>
              </w:rPr>
            </w:pPr>
          </w:p>
        </w:tc>
        <w:tc>
          <w:tcPr>
            <w:cnfStyle w:val="000001000000" w:firstRow="0" w:lastRow="0" w:firstColumn="0" w:lastColumn="0" w:oddVBand="0" w:evenVBand="1" w:oddHBand="0" w:evenHBand="0" w:firstRowFirstColumn="0" w:firstRowLastColumn="0" w:lastRowFirstColumn="0" w:lastRowLastColumn="0"/>
            <w:tcW w:w="992" w:type="dxa"/>
          </w:tcPr>
          <w:p w14:paraId="5D8DA063" w14:textId="3087CC75" w:rsidR="00571EF0" w:rsidRDefault="00571EF0" w:rsidP="00571EF0">
            <w:pPr>
              <w:rPr>
                <w:lang w:eastAsia="en-US"/>
              </w:rPr>
            </w:pPr>
            <w:r>
              <w:rPr>
                <w:lang w:eastAsia="en-US"/>
              </w:rPr>
              <w:t>FR2b</w:t>
            </w:r>
          </w:p>
        </w:tc>
        <w:tc>
          <w:tcPr>
            <w:cnfStyle w:val="000010000000" w:firstRow="0" w:lastRow="0" w:firstColumn="0" w:lastColumn="0" w:oddVBand="1" w:evenVBand="0" w:oddHBand="0" w:evenHBand="0" w:firstRowFirstColumn="0" w:firstRowLastColumn="0" w:lastRowFirstColumn="0" w:lastRowLastColumn="0"/>
            <w:tcW w:w="1134" w:type="dxa"/>
          </w:tcPr>
          <w:p w14:paraId="1D4EE9F5" w14:textId="195E0747" w:rsidR="00571EF0" w:rsidRDefault="00571EF0" w:rsidP="00571EF0">
            <w:pPr>
              <w:rPr>
                <w:lang w:eastAsia="en-US"/>
              </w:rPr>
            </w:pPr>
            <w:r>
              <w:rPr>
                <w:lang w:eastAsia="en-US"/>
              </w:rPr>
              <w:t>5.32</w:t>
            </w:r>
          </w:p>
        </w:tc>
        <w:tc>
          <w:tcPr>
            <w:cnfStyle w:val="000001000000" w:firstRow="0" w:lastRow="0" w:firstColumn="0" w:lastColumn="0" w:oddVBand="0" w:evenVBand="1" w:oddHBand="0" w:evenHBand="0" w:firstRowFirstColumn="0" w:firstRowLastColumn="0" w:lastRowFirstColumn="0" w:lastRowLastColumn="0"/>
            <w:tcW w:w="1134" w:type="dxa"/>
          </w:tcPr>
          <w:p w14:paraId="7772165F" w14:textId="0D022CF1" w:rsidR="00571EF0" w:rsidRDefault="00571EF0" w:rsidP="00571EF0">
            <w:pPr>
              <w:rPr>
                <w:lang w:eastAsia="en-US"/>
              </w:rPr>
            </w:pPr>
            <w:r>
              <w:rPr>
                <w:lang w:eastAsia="en-US"/>
              </w:rPr>
              <w:t>1.0</w:t>
            </w:r>
          </w:p>
        </w:tc>
        <w:tc>
          <w:tcPr>
            <w:cnfStyle w:val="000010000000" w:firstRow="0" w:lastRow="0" w:firstColumn="0" w:lastColumn="0" w:oddVBand="1" w:evenVBand="0" w:oddHBand="0" w:evenHBand="0" w:firstRowFirstColumn="0" w:firstRowLastColumn="0" w:lastRowFirstColumn="0" w:lastRowLastColumn="0"/>
            <w:tcW w:w="992" w:type="dxa"/>
          </w:tcPr>
          <w:p w14:paraId="6ED12774" w14:textId="0F32461E" w:rsidR="00571EF0" w:rsidRDefault="00571EF0" w:rsidP="00571EF0">
            <w:pPr>
              <w:rPr>
                <w:lang w:eastAsia="en-US"/>
              </w:rPr>
            </w:pPr>
            <w:r>
              <w:rPr>
                <w:lang w:eastAsia="en-US"/>
              </w:rPr>
              <w:t>3.46</w:t>
            </w:r>
          </w:p>
        </w:tc>
        <w:tc>
          <w:tcPr>
            <w:cnfStyle w:val="000001000000" w:firstRow="0" w:lastRow="0" w:firstColumn="0" w:lastColumn="0" w:oddVBand="0" w:evenVBand="1" w:oddHBand="0" w:evenHBand="0" w:firstRowFirstColumn="0" w:firstRowLastColumn="0" w:lastRowFirstColumn="0" w:lastRowLastColumn="0"/>
            <w:tcW w:w="1134" w:type="dxa"/>
          </w:tcPr>
          <w:p w14:paraId="68E39189" w14:textId="48A053EF" w:rsidR="00571EF0" w:rsidRDefault="00571EF0" w:rsidP="00571EF0">
            <w:pPr>
              <w:rPr>
                <w:lang w:eastAsia="en-US"/>
              </w:rPr>
            </w:pPr>
            <w:r>
              <w:rPr>
                <w:lang w:eastAsia="en-US"/>
              </w:rPr>
              <w:t>0.48</w:t>
            </w:r>
          </w:p>
        </w:tc>
        <w:tc>
          <w:tcPr>
            <w:cnfStyle w:val="000010000000" w:firstRow="0" w:lastRow="0" w:firstColumn="0" w:lastColumn="0" w:oddVBand="1" w:evenVBand="0" w:oddHBand="0" w:evenHBand="0" w:firstRowFirstColumn="0" w:firstRowLastColumn="0" w:lastRowFirstColumn="0" w:lastRowLastColumn="0"/>
            <w:tcW w:w="1134" w:type="dxa"/>
          </w:tcPr>
          <w:p w14:paraId="7D533378" w14:textId="348A0D05" w:rsidR="00571EF0" w:rsidRDefault="00571EF0" w:rsidP="00571EF0">
            <w:pPr>
              <w:rPr>
                <w:lang w:eastAsia="en-US"/>
              </w:rPr>
            </w:pPr>
            <w:r>
              <w:rPr>
                <w:lang w:eastAsia="en-US"/>
              </w:rPr>
              <w:t>4.80</w:t>
            </w:r>
          </w:p>
        </w:tc>
      </w:tr>
    </w:tbl>
    <w:p w14:paraId="63DFEC0A" w14:textId="68A26D2D" w:rsidR="000D10B8" w:rsidRPr="00F01A55" w:rsidRDefault="000D10B8" w:rsidP="00B3129D">
      <w:pPr>
        <w:rPr>
          <w:b/>
          <w:lang w:eastAsia="en-US"/>
        </w:rPr>
      </w:pPr>
      <w:r w:rsidRPr="00F01A55">
        <w:rPr>
          <w:b/>
          <w:lang w:eastAsia="en-US"/>
        </w:rPr>
        <w:lastRenderedPageBreak/>
        <w:t xml:space="preserve">Proposal 2: Specify MTSU based on the test requirement and apply the values of </w:t>
      </w:r>
      <w:proofErr w:type="spellStart"/>
      <w:r w:rsidRPr="00F01A55">
        <w:rPr>
          <w:b/>
          <w:lang w:eastAsia="en-US"/>
        </w:rPr>
        <w:t>MTSU</w:t>
      </w:r>
      <w:r w:rsidRPr="00286477">
        <w:rPr>
          <w:b/>
          <w:vertAlign w:val="subscript"/>
          <w:lang w:eastAsia="en-US"/>
        </w:rPr>
        <w:t>test</w:t>
      </w:r>
      <w:proofErr w:type="spellEnd"/>
      <w:r w:rsidRPr="00F01A55">
        <w:rPr>
          <w:b/>
          <w:lang w:eastAsia="en-US"/>
        </w:rPr>
        <w:t xml:space="preserve"> in Table 2.</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7E59540E" w14:textId="77777777" w:rsidR="00C77EBF" w:rsidRDefault="00B3129D" w:rsidP="00C77EBF">
            <w:pPr>
              <w:rPr>
                <w:lang w:val="en-GB" w:eastAsia="en-US"/>
              </w:rPr>
            </w:pPr>
            <w:r>
              <w:rPr>
                <w:lang w:val="en-GB" w:eastAsia="en-US"/>
              </w:rPr>
              <w:t>All Rel-15 FR2 bands for in-band measurements</w:t>
            </w:r>
          </w:p>
          <w:p w14:paraId="30D3BC22" w14:textId="5D79CB44" w:rsidR="00B3129D" w:rsidRPr="00BC6E8D" w:rsidRDefault="00B3129D" w:rsidP="00C77EBF">
            <w:pPr>
              <w:rPr>
                <w:lang w:val="en-GB" w:eastAsia="en-US"/>
              </w:rPr>
            </w:pPr>
            <w:r>
              <w:rPr>
                <w:lang w:val="en-GB" w:eastAsia="en-US"/>
              </w:rPr>
              <w:t>6 GHz – 80 GHz for spurious emissions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1A5A62F7" w:rsidR="00AA56D9" w:rsidRDefault="00D00445" w:rsidP="00AA56D9">
      <w:pPr>
        <w:rPr>
          <w:lang w:eastAsia="en-US"/>
        </w:rPr>
      </w:pPr>
      <w:r w:rsidRPr="00B55C47">
        <w:rPr>
          <w:lang w:eastAsia="en-US"/>
        </w:rPr>
        <w:t xml:space="preserve">In summary, </w:t>
      </w:r>
      <w:r w:rsidR="00B3129D">
        <w:rPr>
          <w:lang w:eastAsia="en-US"/>
        </w:rPr>
        <w:t>SNR estimations for low PSD test cases ha</w:t>
      </w:r>
      <w:r w:rsidR="0083066A">
        <w:rPr>
          <w:lang w:eastAsia="en-US"/>
        </w:rPr>
        <w:t>ve</w:t>
      </w:r>
      <w:r w:rsidR="00B3129D">
        <w:rPr>
          <w:lang w:eastAsia="en-US"/>
        </w:rPr>
        <w:t xml:space="preserve"> been provided and the </w:t>
      </w:r>
      <w:r w:rsidR="00286477">
        <w:rPr>
          <w:lang w:eastAsia="en-US"/>
        </w:rPr>
        <w:t>influence</w:t>
      </w:r>
      <w:r w:rsidR="00B3129D">
        <w:rPr>
          <w:lang w:eastAsia="en-US"/>
        </w:rPr>
        <w:t xml:space="preserve"> o</w:t>
      </w:r>
      <w:r w:rsidR="00286477">
        <w:rPr>
          <w:lang w:eastAsia="en-US"/>
        </w:rPr>
        <w:t>f noise</w:t>
      </w:r>
      <w:r w:rsidR="00B3129D">
        <w:rPr>
          <w:lang w:eastAsia="en-US"/>
        </w:rPr>
        <w:t xml:space="preserve"> </w:t>
      </w:r>
      <w:r w:rsidR="0083066A">
        <w:rPr>
          <w:lang w:eastAsia="en-US"/>
        </w:rPr>
        <w:t xml:space="preserve">has been </w:t>
      </w:r>
      <w:r w:rsidR="00B3129D">
        <w:rPr>
          <w:lang w:eastAsia="en-US"/>
        </w:rPr>
        <w:t>analyzed.</w:t>
      </w:r>
    </w:p>
    <w:p w14:paraId="3198CBD7" w14:textId="23D05A22" w:rsidR="0001210D" w:rsidRDefault="00286477" w:rsidP="0001210D">
      <w:pPr>
        <w:spacing w:after="0" w:line="240" w:lineRule="auto"/>
        <w:rPr>
          <w:b/>
          <w:lang w:eastAsia="en-US"/>
        </w:rPr>
      </w:pPr>
      <w:bookmarkStart w:id="3" w:name="_Ref473660868"/>
      <w:bookmarkStart w:id="4" w:name="_Ref473660708"/>
      <w:bookmarkStart w:id="5" w:name="OLE_LINK6"/>
      <w:bookmarkStart w:id="6" w:name="OLE_LINK7"/>
      <w:r>
        <w:rPr>
          <w:b/>
          <w:lang w:eastAsia="en-US"/>
        </w:rPr>
        <w:t>Observation 1</w:t>
      </w:r>
      <w:r w:rsidR="0001210D" w:rsidRPr="00161FE9">
        <w:rPr>
          <w:b/>
          <w:lang w:eastAsia="en-US"/>
        </w:rPr>
        <w:t xml:space="preserve">: </w:t>
      </w:r>
      <w:r w:rsidR="0001210D">
        <w:rPr>
          <w:b/>
          <w:lang w:eastAsia="en-US"/>
        </w:rPr>
        <w:t xml:space="preserve">With ACLR assumption 1 the impact of noise is already very high for the measurement of the wanted signal. This could only be avoided by selecting test points with low MPR. </w:t>
      </w:r>
    </w:p>
    <w:p w14:paraId="4DD0D49E" w14:textId="77777777" w:rsidR="0001210D" w:rsidRDefault="0001210D" w:rsidP="0001210D">
      <w:pPr>
        <w:spacing w:after="0" w:line="240" w:lineRule="auto"/>
        <w:rPr>
          <w:b/>
          <w:lang w:eastAsia="en-US"/>
        </w:rPr>
      </w:pPr>
    </w:p>
    <w:p w14:paraId="5F797F3F" w14:textId="2B7AA5EF" w:rsidR="0001210D" w:rsidRPr="00161FE9" w:rsidRDefault="0001210D" w:rsidP="0001210D">
      <w:pPr>
        <w:spacing w:after="0" w:line="240" w:lineRule="auto"/>
        <w:rPr>
          <w:b/>
          <w:lang w:eastAsia="en-US"/>
        </w:rPr>
      </w:pPr>
      <w:r>
        <w:rPr>
          <w:b/>
          <w:lang w:eastAsia="en-US"/>
        </w:rPr>
        <w:t xml:space="preserve">Observation </w:t>
      </w:r>
      <w:r w:rsidR="00286477">
        <w:rPr>
          <w:b/>
          <w:lang w:eastAsia="en-US"/>
        </w:rPr>
        <w:t>2</w:t>
      </w:r>
      <w:r>
        <w:rPr>
          <w:b/>
          <w:lang w:eastAsia="en-US"/>
        </w:rPr>
        <w:t>: Independent of the ACLR assumption ACLR needs considerable amount of relaxation in order to be testable.</w:t>
      </w:r>
    </w:p>
    <w:p w14:paraId="7CB47771" w14:textId="77777777" w:rsidR="00013B22" w:rsidRDefault="00013B22" w:rsidP="00013B22">
      <w:pPr>
        <w:spacing w:after="0" w:line="240" w:lineRule="auto"/>
        <w:rPr>
          <w:b/>
          <w:lang w:eastAsia="en-US"/>
        </w:rPr>
      </w:pPr>
    </w:p>
    <w:p w14:paraId="6ED8DC89" w14:textId="77777777" w:rsidR="00286477" w:rsidRPr="00780B7D" w:rsidRDefault="00286477" w:rsidP="00286477">
      <w:pPr>
        <w:rPr>
          <w:b/>
          <w:lang w:eastAsia="en-US"/>
        </w:rPr>
      </w:pPr>
      <w:r w:rsidRPr="00F01A55">
        <w:rPr>
          <w:b/>
          <w:lang w:eastAsia="en-US"/>
        </w:rPr>
        <w:t xml:space="preserve">Proposal </w:t>
      </w:r>
      <w:r>
        <w:rPr>
          <w:b/>
          <w:lang w:eastAsia="en-US"/>
        </w:rPr>
        <w:t>1</w:t>
      </w:r>
      <w:r w:rsidRPr="00C17423">
        <w:rPr>
          <w:b/>
          <w:lang w:eastAsia="en-US"/>
        </w:rPr>
        <w:t xml:space="preserve">: </w:t>
      </w:r>
      <w:r>
        <w:rPr>
          <w:b/>
          <w:lang w:eastAsia="en-US"/>
        </w:rPr>
        <w:t xml:space="preserve">Apply the SNR values in Table 1 as basis for determining the relaxation amount and for specifying the MU impact due to noise for the TT analysis. </w:t>
      </w:r>
    </w:p>
    <w:p w14:paraId="61A73C27" w14:textId="0EB5B74D" w:rsidR="00286477" w:rsidRDefault="00286477" w:rsidP="00286477">
      <w:pPr>
        <w:spacing w:after="0" w:line="240" w:lineRule="auto"/>
        <w:rPr>
          <w:b/>
          <w:lang w:eastAsia="en-US"/>
        </w:rPr>
      </w:pPr>
      <w:r w:rsidRPr="004810DC">
        <w:rPr>
          <w:b/>
          <w:lang w:eastAsia="en-US"/>
        </w:rPr>
        <w:t xml:space="preserve">Observation </w:t>
      </w:r>
      <w:r w:rsidR="00CB0F3F">
        <w:rPr>
          <w:b/>
          <w:lang w:eastAsia="en-US"/>
        </w:rPr>
        <w:t>3</w:t>
      </w:r>
      <w:r w:rsidRPr="004810DC">
        <w:rPr>
          <w:b/>
          <w:lang w:eastAsia="en-US"/>
        </w:rPr>
        <w:t>: The specified TT value</w:t>
      </w:r>
      <w:r>
        <w:rPr>
          <w:b/>
          <w:lang w:eastAsia="en-US"/>
        </w:rPr>
        <w:t>s</w:t>
      </w:r>
      <w:r w:rsidRPr="004810DC">
        <w:rPr>
          <w:b/>
          <w:lang w:eastAsia="en-US"/>
        </w:rPr>
        <w:t xml:space="preserve"> remain unchanged when updating the MTSU with respect to the test requirement level.</w:t>
      </w:r>
    </w:p>
    <w:p w14:paraId="4FE0404A" w14:textId="77777777" w:rsidR="00286477" w:rsidRDefault="00286477" w:rsidP="00286477">
      <w:pPr>
        <w:spacing w:after="0" w:line="240" w:lineRule="auto"/>
        <w:rPr>
          <w:b/>
          <w:lang w:eastAsia="en-US"/>
        </w:rPr>
      </w:pPr>
    </w:p>
    <w:p w14:paraId="6FF0ED3E" w14:textId="10A91269" w:rsidR="00286477" w:rsidRDefault="00286477" w:rsidP="00286477">
      <w:pPr>
        <w:rPr>
          <w:b/>
          <w:lang w:eastAsia="en-US"/>
        </w:rPr>
      </w:pPr>
      <w:r w:rsidRPr="00F01A55">
        <w:rPr>
          <w:b/>
          <w:lang w:eastAsia="en-US"/>
        </w:rPr>
        <w:t xml:space="preserve">Proposal 2: Specify MTSU based on the test requirement and apply the values of </w:t>
      </w:r>
      <w:proofErr w:type="spellStart"/>
      <w:r w:rsidRPr="00F01A55">
        <w:rPr>
          <w:b/>
          <w:lang w:eastAsia="en-US"/>
        </w:rPr>
        <w:t>MTSU</w:t>
      </w:r>
      <w:r w:rsidRPr="00286477">
        <w:rPr>
          <w:b/>
          <w:vertAlign w:val="subscript"/>
          <w:lang w:eastAsia="en-US"/>
        </w:rPr>
        <w:t>test</w:t>
      </w:r>
      <w:proofErr w:type="spellEnd"/>
      <w:r w:rsidRPr="00F01A55">
        <w:rPr>
          <w:b/>
          <w:lang w:eastAsia="en-US"/>
        </w:rPr>
        <w:t xml:space="preserve"> in Table 2.</w:t>
      </w:r>
    </w:p>
    <w:p w14:paraId="4133F6D9" w14:textId="77777777" w:rsidR="00286477" w:rsidRPr="00F01A55" w:rsidRDefault="00286477" w:rsidP="00286477">
      <w:pPr>
        <w:rPr>
          <w:b/>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lastRenderedPageBreak/>
        <w:t>References</w:t>
      </w:r>
    </w:p>
    <w:p w14:paraId="364E274C" w14:textId="55973426" w:rsidR="00C33356" w:rsidRPr="00C33356" w:rsidRDefault="00C33356" w:rsidP="00C33356">
      <w:pPr>
        <w:pStyle w:val="Listenabsatz"/>
        <w:numPr>
          <w:ilvl w:val="0"/>
          <w:numId w:val="4"/>
        </w:numPr>
        <w:rPr>
          <w:lang w:val="en-US"/>
        </w:rPr>
      </w:pPr>
      <w:r w:rsidRPr="00C33356">
        <w:rPr>
          <w:lang w:val="en-US"/>
        </w:rPr>
        <w:t>R5-195688</w:t>
      </w:r>
      <w:r>
        <w:rPr>
          <w:lang w:val="en-US"/>
        </w:rPr>
        <w:t xml:space="preserve">, </w:t>
      </w:r>
      <w:r w:rsidRPr="00C33356">
        <w:rPr>
          <w:lang w:val="en-US"/>
        </w:rPr>
        <w:t>On FR2 spherical coverage MU</w:t>
      </w:r>
      <w:r>
        <w:rPr>
          <w:lang w:val="en-US"/>
        </w:rPr>
        <w:t xml:space="preserve">, </w:t>
      </w:r>
      <w:r w:rsidRPr="00C33356">
        <w:rPr>
          <w:lang w:val="en-US"/>
        </w:rPr>
        <w:t xml:space="preserve">Anritsu, </w:t>
      </w:r>
      <w:r w:rsidRPr="00C33356">
        <w:rPr>
          <w:lang w:val="en-GB"/>
        </w:rPr>
        <w:t>3GPP TSG RAN WG5</w:t>
      </w:r>
      <w:r>
        <w:rPr>
          <w:lang w:val="en-GB"/>
        </w:rPr>
        <w:t xml:space="preserve"> Meeting #84</w:t>
      </w:r>
      <w:r w:rsidRPr="00C33356">
        <w:rPr>
          <w:lang w:val="en-GB"/>
        </w:rPr>
        <w:t xml:space="preserve">, </w:t>
      </w:r>
      <w:r>
        <w:rPr>
          <w:lang w:val="en-GB"/>
        </w:rPr>
        <w:t>August</w:t>
      </w:r>
      <w:r w:rsidRPr="00C33356">
        <w:rPr>
          <w:lang w:val="en-GB"/>
        </w:rPr>
        <w:t xml:space="preserve"> 2019</w:t>
      </w:r>
    </w:p>
    <w:p w14:paraId="2F4DCA5A" w14:textId="56EEC666" w:rsidR="00C33356" w:rsidRPr="00C33356" w:rsidRDefault="00C33356" w:rsidP="00C33356">
      <w:pPr>
        <w:pStyle w:val="Listenabsatz"/>
        <w:numPr>
          <w:ilvl w:val="0"/>
          <w:numId w:val="4"/>
        </w:numPr>
        <w:rPr>
          <w:lang w:val="en-US"/>
        </w:rPr>
      </w:pPr>
      <w:r w:rsidRPr="00C33356">
        <w:rPr>
          <w:lang w:val="en-US"/>
        </w:rPr>
        <w:t>R5-196572</w:t>
      </w:r>
      <w:r>
        <w:rPr>
          <w:lang w:val="en-US"/>
        </w:rPr>
        <w:t xml:space="preserve">, </w:t>
      </w:r>
      <w:r w:rsidRPr="00C33356">
        <w:rPr>
          <w:lang w:val="en-US"/>
        </w:rPr>
        <w:t>Impact of noise for FR2 ACLR</w:t>
      </w:r>
      <w:r>
        <w:rPr>
          <w:lang w:val="en-US"/>
        </w:rPr>
        <w:t xml:space="preserve">, </w:t>
      </w:r>
      <w:r w:rsidRPr="00C33356">
        <w:rPr>
          <w:lang w:val="en-US"/>
        </w:rPr>
        <w:t xml:space="preserve">Anritsu, </w:t>
      </w:r>
      <w:r w:rsidRPr="00C33356">
        <w:rPr>
          <w:lang w:val="en-GB"/>
        </w:rPr>
        <w:t>3GPP TSG RAN WG5</w:t>
      </w:r>
      <w:r>
        <w:rPr>
          <w:lang w:val="en-GB"/>
        </w:rPr>
        <w:t xml:space="preserve"> Meeting #84</w:t>
      </w:r>
      <w:r w:rsidRPr="00C33356">
        <w:rPr>
          <w:lang w:val="en-GB"/>
        </w:rPr>
        <w:t xml:space="preserve">, </w:t>
      </w:r>
      <w:r>
        <w:rPr>
          <w:lang w:val="en-GB"/>
        </w:rPr>
        <w:t>August</w:t>
      </w:r>
      <w:r w:rsidRPr="00C33356">
        <w:rPr>
          <w:lang w:val="en-GB"/>
        </w:rPr>
        <w:t xml:space="preserve"> 2019</w:t>
      </w:r>
    </w:p>
    <w:p w14:paraId="612FC290" w14:textId="77777777" w:rsidR="00C33356" w:rsidRPr="00C33356" w:rsidRDefault="00C33356" w:rsidP="00C33356">
      <w:pPr>
        <w:pStyle w:val="Listenabsatz"/>
        <w:numPr>
          <w:ilvl w:val="0"/>
          <w:numId w:val="4"/>
        </w:numPr>
        <w:rPr>
          <w:lang w:val="en-US"/>
        </w:rPr>
      </w:pPr>
      <w:r>
        <w:rPr>
          <w:lang w:val="en-US"/>
        </w:rPr>
        <w:t xml:space="preserve">R5-197626, </w:t>
      </w:r>
      <w:r w:rsidRPr="00C33356">
        <w:rPr>
          <w:lang w:val="en-US"/>
        </w:rPr>
        <w:t>Impact of noise for FR2 OBW</w:t>
      </w:r>
      <w:r>
        <w:rPr>
          <w:lang w:val="en-US"/>
        </w:rPr>
        <w:t xml:space="preserve">, </w:t>
      </w:r>
      <w:r w:rsidRPr="00C33356">
        <w:rPr>
          <w:lang w:val="en-US"/>
        </w:rPr>
        <w:t xml:space="preserve">Anritsu, </w:t>
      </w:r>
      <w:r w:rsidRPr="00C33356">
        <w:rPr>
          <w:lang w:val="en-GB"/>
        </w:rPr>
        <w:t>3GPP TSG RAN WG5</w:t>
      </w:r>
      <w:r>
        <w:rPr>
          <w:lang w:val="en-GB"/>
        </w:rPr>
        <w:t xml:space="preserve"> Meeting #84</w:t>
      </w:r>
      <w:r w:rsidRPr="00C33356">
        <w:rPr>
          <w:lang w:val="en-GB"/>
        </w:rPr>
        <w:t xml:space="preserve">, </w:t>
      </w:r>
      <w:r>
        <w:rPr>
          <w:lang w:val="en-GB"/>
        </w:rPr>
        <w:t>August</w:t>
      </w:r>
      <w:r w:rsidRPr="00C33356">
        <w:rPr>
          <w:lang w:val="en-GB"/>
        </w:rPr>
        <w:t xml:space="preserve"> 2019</w:t>
      </w:r>
    </w:p>
    <w:p w14:paraId="29FA85B8" w14:textId="660775F5" w:rsidR="00C33356" w:rsidRPr="006C2BAC" w:rsidRDefault="00C33356" w:rsidP="00C33356">
      <w:pPr>
        <w:pStyle w:val="Listenabsatz"/>
        <w:numPr>
          <w:ilvl w:val="0"/>
          <w:numId w:val="4"/>
        </w:numPr>
        <w:rPr>
          <w:lang w:val="en-US"/>
        </w:rPr>
      </w:pPr>
      <w:r w:rsidRPr="00C33356">
        <w:rPr>
          <w:lang w:val="en-US"/>
        </w:rPr>
        <w:t>R5-197499</w:t>
      </w:r>
      <w:r>
        <w:rPr>
          <w:lang w:val="en-US"/>
        </w:rPr>
        <w:t xml:space="preserve">, </w:t>
      </w:r>
      <w:r w:rsidRPr="00C33356">
        <w:rPr>
          <w:lang w:val="en-US"/>
        </w:rPr>
        <w:t>On noise impact</w:t>
      </w:r>
      <w:r>
        <w:rPr>
          <w:lang w:val="en-US"/>
        </w:rPr>
        <w:t xml:space="preserve">, </w:t>
      </w:r>
      <w:proofErr w:type="spellStart"/>
      <w:r w:rsidRPr="00C33356">
        <w:rPr>
          <w:lang w:val="en-US"/>
        </w:rPr>
        <w:t>Keysight</w:t>
      </w:r>
      <w:proofErr w:type="spellEnd"/>
      <w:r w:rsidRPr="00C33356">
        <w:rPr>
          <w:lang w:val="en-US"/>
        </w:rPr>
        <w:t xml:space="preserve"> Technologies UK Ltd</w:t>
      </w:r>
      <w:r>
        <w:rPr>
          <w:lang w:val="en-US"/>
        </w:rPr>
        <w:t xml:space="preserve">, </w:t>
      </w:r>
      <w:r w:rsidRPr="00C33356">
        <w:rPr>
          <w:lang w:val="en-GB"/>
        </w:rPr>
        <w:t>3GPP TSG RAN WG5 Meeting #84, August 2019</w:t>
      </w:r>
    </w:p>
    <w:p w14:paraId="5BDBDC1F" w14:textId="77777777" w:rsidR="006C2BAC" w:rsidRPr="00C33356" w:rsidRDefault="006C2BAC" w:rsidP="006C2BAC">
      <w:pPr>
        <w:pStyle w:val="Listenabsatz"/>
        <w:numPr>
          <w:ilvl w:val="0"/>
          <w:numId w:val="4"/>
        </w:numPr>
        <w:rPr>
          <w:lang w:val="en-US"/>
        </w:rPr>
      </w:pPr>
      <w:r w:rsidRPr="00C33356">
        <w:rPr>
          <w:lang w:val="en-US"/>
        </w:rPr>
        <w:t xml:space="preserve">R5-196852, On the SNR for FR2 </w:t>
      </w:r>
      <w:proofErr w:type="spellStart"/>
      <w:r w:rsidRPr="00C33356">
        <w:rPr>
          <w:lang w:val="en-US"/>
        </w:rPr>
        <w:t>TRx</w:t>
      </w:r>
      <w:proofErr w:type="spellEnd"/>
      <w:r w:rsidRPr="00C33356">
        <w:rPr>
          <w:lang w:val="en-US"/>
        </w:rPr>
        <w:t xml:space="preserve"> test cases, Rohde &amp; Schwarz, </w:t>
      </w:r>
      <w:r w:rsidRPr="00C33356">
        <w:rPr>
          <w:lang w:val="en-GB"/>
        </w:rPr>
        <w:t>3GPP TSG RAN WG5 Meeting #84, August 2019</w:t>
      </w:r>
    </w:p>
    <w:p w14:paraId="2A19FFF9" w14:textId="77777777" w:rsidR="003155B0" w:rsidRPr="00521B09" w:rsidRDefault="003155B0" w:rsidP="003155B0">
      <w:pPr>
        <w:pStyle w:val="Listenabsatz"/>
        <w:numPr>
          <w:ilvl w:val="0"/>
          <w:numId w:val="4"/>
        </w:numPr>
        <w:rPr>
          <w:lang w:val="en-US"/>
        </w:rPr>
      </w:pPr>
      <w:r>
        <w:rPr>
          <w:lang w:val="en-GB"/>
        </w:rPr>
        <w:t xml:space="preserve">R5-192125, </w:t>
      </w:r>
      <w:r w:rsidRPr="00FE1D92">
        <w:rPr>
          <w:lang w:val="en-US"/>
        </w:rPr>
        <w:t xml:space="preserve">On the SNR for FR2 </w:t>
      </w:r>
      <w:proofErr w:type="spellStart"/>
      <w:r w:rsidRPr="00FE1D92">
        <w:rPr>
          <w:lang w:val="en-US"/>
        </w:rPr>
        <w:t>TRx</w:t>
      </w:r>
      <w:proofErr w:type="spellEnd"/>
      <w:r w:rsidRPr="00FE1D92">
        <w:rPr>
          <w:lang w:val="en-US"/>
        </w:rPr>
        <w:t xml:space="preserve"> test cases</w:t>
      </w:r>
      <w:r>
        <w:rPr>
          <w:lang w:val="en-US"/>
        </w:rPr>
        <w:t>, Rohde &amp; Schwarz</w:t>
      </w:r>
      <w:r>
        <w:rPr>
          <w:lang w:val="en-GB"/>
        </w:rPr>
        <w:t xml:space="preserve">, </w:t>
      </w:r>
      <w:r w:rsidRPr="00B3129D">
        <w:rPr>
          <w:lang w:val="en-GB"/>
        </w:rPr>
        <w:t>3GPP TSG RAN WG5 Meeting #</w:t>
      </w:r>
      <w:r>
        <w:rPr>
          <w:lang w:val="en-GB"/>
        </w:rPr>
        <w:t>82</w:t>
      </w:r>
      <w:r w:rsidRPr="00B3129D">
        <w:rPr>
          <w:lang w:val="en-GB"/>
        </w:rPr>
        <w:t xml:space="preserve">, </w:t>
      </w:r>
      <w:r>
        <w:rPr>
          <w:lang w:val="en-GB"/>
        </w:rPr>
        <w:t>February 2019</w:t>
      </w:r>
      <w:bookmarkEnd w:id="3"/>
      <w:bookmarkEnd w:id="4"/>
      <w:bookmarkEnd w:id="5"/>
      <w:bookmarkEnd w:id="6"/>
    </w:p>
    <w:sectPr w:rsidR="003155B0" w:rsidRPr="00521B09"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8F671" w14:textId="77777777" w:rsidR="00AB5A79" w:rsidRDefault="00AB5A79" w:rsidP="00371D7D">
      <w:r>
        <w:separator/>
      </w:r>
    </w:p>
  </w:endnote>
  <w:endnote w:type="continuationSeparator" w:id="0">
    <w:p w14:paraId="15061327" w14:textId="77777777" w:rsidR="00AB5A79" w:rsidRDefault="00AB5A7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9017D6" w:rsidRDefault="009017D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C04A529" w:rsidR="009017D6" w:rsidRPr="000E7B1E" w:rsidRDefault="009017D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B16F7D">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9017D6" w:rsidRDefault="009017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64293" w14:textId="77777777" w:rsidR="00AB5A79" w:rsidRDefault="00AB5A79" w:rsidP="00371D7D">
      <w:r>
        <w:separator/>
      </w:r>
    </w:p>
  </w:footnote>
  <w:footnote w:type="continuationSeparator" w:id="0">
    <w:p w14:paraId="1E1CCB37" w14:textId="77777777" w:rsidR="00AB5A79" w:rsidRDefault="00AB5A7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9017D6" w:rsidRDefault="009017D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9017D6" w:rsidRDefault="009017D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9017D6" w:rsidRDefault="009017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5068F"/>
    <w:rsid w:val="001530C0"/>
    <w:rsid w:val="00153604"/>
    <w:rsid w:val="001553DE"/>
    <w:rsid w:val="0015562C"/>
    <w:rsid w:val="0015692F"/>
    <w:rsid w:val="00161FE9"/>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5B0"/>
    <w:rsid w:val="00315F9F"/>
    <w:rsid w:val="00316376"/>
    <w:rsid w:val="00316F3F"/>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147"/>
    <w:rsid w:val="00664F1A"/>
    <w:rsid w:val="00667A9C"/>
    <w:rsid w:val="00670CFC"/>
    <w:rsid w:val="0067274C"/>
    <w:rsid w:val="006731CE"/>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F09"/>
    <w:rsid w:val="008F5836"/>
    <w:rsid w:val="008F6239"/>
    <w:rsid w:val="008F6BB4"/>
    <w:rsid w:val="008F7DEB"/>
    <w:rsid w:val="009017D6"/>
    <w:rsid w:val="00902D7C"/>
    <w:rsid w:val="009106F9"/>
    <w:rsid w:val="00911FD9"/>
    <w:rsid w:val="00912CC8"/>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49E2"/>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D57CC-CA4E-468C-A50F-2ADC869EF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1177</Words>
  <Characters>6709</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2019-10-29T13:32:00Z</dcterms:created>
  <dcterms:modified xsi:type="dcterms:W3CDTF">2019-11-08T21:13:00Z</dcterms:modified>
  <cp:category/>
</cp:coreProperties>
</file>